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E299" w14:textId="107AD673" w:rsidR="00E52772" w:rsidRPr="00B31B6E" w:rsidRDefault="00E52772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IMPORTANT AND LEGALLY BINDING RULES APPLICABLE TO THIS SALE</w:t>
      </w:r>
      <w:r w:rsidR="00C747CD" w:rsidRPr="00B31B6E">
        <w:rPr>
          <w:rFonts w:ascii="Arial Narrow" w:hAnsi="Arial Narrow"/>
          <w:b/>
          <w:bCs/>
          <w:sz w:val="20"/>
          <w:szCs w:val="20"/>
        </w:rPr>
        <w:t xml:space="preserve">. </w:t>
      </w:r>
      <w:r w:rsidRPr="00B31B6E">
        <w:rPr>
          <w:rFonts w:ascii="Arial Narrow" w:hAnsi="Arial Narrow"/>
          <w:b/>
          <w:bCs/>
          <w:sz w:val="20"/>
          <w:szCs w:val="20"/>
        </w:rPr>
        <w:t>PLEASE READ.</w:t>
      </w:r>
    </w:p>
    <w:p w14:paraId="390A9F31" w14:textId="77777777" w:rsidR="00A30FC7" w:rsidRPr="00B31B6E" w:rsidRDefault="00A30FC7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4AAAD842" w14:textId="79A646E6" w:rsidR="00A30FC7" w:rsidRPr="00B31B6E" w:rsidRDefault="00E52772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FIRST</w:t>
      </w:r>
    </w:p>
    <w:p w14:paraId="4B7F9FBE" w14:textId="12E62C9D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THESE CONDITIONS GOVERN THIS SALE:</w:t>
      </w:r>
      <w:r w:rsidRPr="00B31B6E">
        <w:rPr>
          <w:rFonts w:ascii="Arial Narrow" w:hAnsi="Arial Narrow"/>
          <w:sz w:val="20"/>
          <w:szCs w:val="20"/>
        </w:rPr>
        <w:t xml:space="preserve"> This sale is governed by these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Conditions of Sale and by all announcements from the auctioneer’s stand or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otherwise (“Announcements”). </w:t>
      </w:r>
      <w:r w:rsidRPr="00B31B6E">
        <w:rPr>
          <w:rFonts w:ascii="Arial Narrow" w:hAnsi="Arial Narrow"/>
          <w:b/>
          <w:bCs/>
          <w:sz w:val="20"/>
          <w:szCs w:val="20"/>
        </w:rPr>
        <w:t>All Sellers, Consignors, Agents, owners,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prospective bidders/purchasers, whether</w:t>
      </w:r>
      <w:r w:rsidR="00C747C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participating via any bidding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medium (in-person, by telephone, by proxy-agent, by written or telephone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absentee bid or via the Internet) (“Bidders/Purchasers”), all other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interested parties and all sales are therefore bound by and subject to the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provisions of the Conditions of Sale as set forth in this catalogue and</w:t>
      </w:r>
    </w:p>
    <w:p w14:paraId="31E58FFA" w14:textId="77777777" w:rsidR="00A30FC7" w:rsidRPr="00B31B6E" w:rsidRDefault="00A30FC7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7A2016D5" w14:textId="17374567" w:rsidR="00E52772" w:rsidRPr="00B31B6E" w:rsidRDefault="00E52772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Announcements.</w:t>
      </w:r>
    </w:p>
    <w:p w14:paraId="3E6E49B3" w14:textId="77777777" w:rsidR="00A30FC7" w:rsidRPr="00B31B6E" w:rsidRDefault="00A30FC7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2E05AA9B" w14:textId="52036D53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Presale Exam:</w:t>
      </w:r>
      <w:r w:rsidRPr="00B31B6E">
        <w:rPr>
          <w:rFonts w:ascii="Arial Narrow" w:hAnsi="Arial Narrow"/>
          <w:sz w:val="20"/>
          <w:szCs w:val="20"/>
        </w:rPr>
        <w:t xml:space="preserve"> All prospective Bidders/Purchasers are urged to carefully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examine horses in which they may be interested (personally and/or by Agents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or veterinarians of their choosing) </w:t>
      </w:r>
      <w:r w:rsidRPr="00B31B6E">
        <w:rPr>
          <w:rFonts w:ascii="Arial Narrow" w:hAnsi="Arial Narrow"/>
          <w:b/>
          <w:bCs/>
          <w:sz w:val="20"/>
          <w:szCs w:val="20"/>
        </w:rPr>
        <w:t>BEFORE bidding,</w:t>
      </w:r>
      <w:r w:rsidRPr="00B31B6E">
        <w:rPr>
          <w:rFonts w:ascii="Arial Narrow" w:hAnsi="Arial Narrow"/>
          <w:sz w:val="20"/>
          <w:szCs w:val="20"/>
        </w:rPr>
        <w:t xml:space="preserve"> and as required by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Condition </w:t>
      </w:r>
      <w:r w:rsidR="005B3EBF" w:rsidRPr="00B31B6E">
        <w:rPr>
          <w:rFonts w:ascii="Arial Narrow" w:hAnsi="Arial Narrow"/>
          <w:sz w:val="20"/>
          <w:szCs w:val="20"/>
        </w:rPr>
        <w:t>NINETEENTH</w:t>
      </w:r>
      <w:r w:rsidRPr="00B31B6E">
        <w:rPr>
          <w:rFonts w:ascii="Arial Narrow" w:hAnsi="Arial Narrow"/>
          <w:sz w:val="20"/>
          <w:szCs w:val="20"/>
        </w:rPr>
        <w:t xml:space="preserve">, as they are accepting any horse purchased with </w:t>
      </w:r>
      <w:proofErr w:type="gramStart"/>
      <w:r w:rsidRPr="00B31B6E">
        <w:rPr>
          <w:rFonts w:ascii="Arial Narrow" w:hAnsi="Arial Narrow"/>
          <w:sz w:val="20"/>
          <w:szCs w:val="20"/>
        </w:rPr>
        <w:t>any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and all</w:t>
      </w:r>
      <w:proofErr w:type="gramEnd"/>
      <w:r w:rsidRPr="00B31B6E">
        <w:rPr>
          <w:rFonts w:ascii="Arial Narrow" w:hAnsi="Arial Narrow"/>
          <w:sz w:val="20"/>
          <w:szCs w:val="20"/>
        </w:rPr>
        <w:t xml:space="preserve"> faults, including all conditions and defects, except for applicable limited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warranties set out in Conditions NINTH through</w:t>
      </w:r>
      <w:r w:rsidR="005B3EBF" w:rsidRPr="00B31B6E">
        <w:rPr>
          <w:rFonts w:ascii="Arial Narrow" w:hAnsi="Arial Narrow"/>
          <w:sz w:val="20"/>
          <w:szCs w:val="20"/>
        </w:rPr>
        <w:t xml:space="preserve"> THIRTEENTH</w:t>
      </w:r>
      <w:r w:rsidRPr="00B31B6E">
        <w:rPr>
          <w:rFonts w:ascii="Arial Narrow" w:hAnsi="Arial Narrow"/>
          <w:sz w:val="20"/>
          <w:szCs w:val="20"/>
        </w:rPr>
        <w:t xml:space="preserve">, </w:t>
      </w:r>
      <w:r w:rsidR="005B3EBF" w:rsidRPr="00B31B6E">
        <w:rPr>
          <w:rFonts w:ascii="Arial Narrow" w:hAnsi="Arial Narrow"/>
          <w:sz w:val="20"/>
          <w:szCs w:val="20"/>
        </w:rPr>
        <w:t>SIXTEENTH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and </w:t>
      </w:r>
      <w:r w:rsidR="005B3EBF" w:rsidRPr="00B31B6E">
        <w:rPr>
          <w:rFonts w:ascii="Arial Narrow" w:hAnsi="Arial Narrow"/>
          <w:sz w:val="20"/>
          <w:szCs w:val="20"/>
        </w:rPr>
        <w:t>NINETEENTH</w:t>
      </w:r>
      <w:r w:rsidRPr="00B31B6E">
        <w:rPr>
          <w:rFonts w:ascii="Arial Narrow" w:hAnsi="Arial Narrow"/>
          <w:sz w:val="20"/>
          <w:szCs w:val="20"/>
        </w:rPr>
        <w:t xml:space="preserve"> through TWENT</w:t>
      </w:r>
      <w:r w:rsidR="005B3EBF" w:rsidRPr="00B31B6E">
        <w:rPr>
          <w:rFonts w:ascii="Arial Narrow" w:hAnsi="Arial Narrow"/>
          <w:sz w:val="20"/>
          <w:szCs w:val="20"/>
        </w:rPr>
        <w:t>IETH</w:t>
      </w:r>
      <w:r w:rsidRPr="00B31B6E">
        <w:rPr>
          <w:rFonts w:ascii="Arial Narrow" w:hAnsi="Arial Narrow"/>
          <w:sz w:val="20"/>
          <w:szCs w:val="20"/>
        </w:rPr>
        <w:t xml:space="preserve">. </w:t>
      </w:r>
      <w:r w:rsidRPr="00B31B6E">
        <w:rPr>
          <w:rFonts w:ascii="Arial Narrow" w:hAnsi="Arial Narrow"/>
          <w:b/>
          <w:bCs/>
          <w:sz w:val="20"/>
          <w:szCs w:val="20"/>
        </w:rPr>
        <w:t>In all other respects the AS IS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nature of this sale remains in full force and effect. All prospective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Bidders/Purchasers acknowledge presale exams may be conducted by</w:t>
      </w:r>
      <w:r w:rsidR="00C747C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physically viewing the horse, if available, by video, by photos, or through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an Agent. All prospective Bidders/Purchasers further acknowledge that if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the presale exam is insufficient as determined in the sole discretion of the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prospective Bidder/Purchaser, said prospective Bidder/Purchaser shall not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bid on the horse.</w:t>
      </w:r>
    </w:p>
    <w:p w14:paraId="4190BADC" w14:textId="77777777" w:rsidR="00A30FC7" w:rsidRPr="00B31B6E" w:rsidRDefault="00A30FC7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5C89BE5D" w14:textId="5AAC7733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Conformation Surgeries</w:t>
      </w:r>
      <w:r w:rsidRPr="00B31B6E">
        <w:rPr>
          <w:rFonts w:ascii="Arial Narrow" w:hAnsi="Arial Narrow"/>
          <w:sz w:val="20"/>
          <w:szCs w:val="20"/>
        </w:rPr>
        <w:t>: Horses in this sale may have been subject to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surgery(ies) designed to affect permanent changes in physical makeup, which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includes, without limitation, transphyseal bridge, periosteal </w:t>
      </w:r>
      <w:r w:rsidR="00B31B6E" w:rsidRPr="00B31B6E">
        <w:rPr>
          <w:rFonts w:ascii="Arial Narrow" w:hAnsi="Arial Narrow"/>
          <w:sz w:val="20"/>
          <w:szCs w:val="20"/>
        </w:rPr>
        <w:t>transection</w:t>
      </w:r>
      <w:r w:rsidRPr="00B31B6E">
        <w:rPr>
          <w:rFonts w:ascii="Arial Narrow" w:hAnsi="Arial Narrow"/>
          <w:sz w:val="20"/>
          <w:szCs w:val="20"/>
        </w:rPr>
        <w:t>,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="00B31B6E" w:rsidRPr="00B31B6E">
        <w:rPr>
          <w:rFonts w:ascii="Arial Narrow" w:hAnsi="Arial Narrow"/>
          <w:sz w:val="20"/>
          <w:szCs w:val="20"/>
        </w:rPr>
        <w:t>manipulation,</w:t>
      </w:r>
      <w:r w:rsidRPr="00B31B6E">
        <w:rPr>
          <w:rFonts w:ascii="Arial Narrow" w:hAnsi="Arial Narrow"/>
          <w:sz w:val="20"/>
          <w:szCs w:val="20"/>
        </w:rPr>
        <w:t xml:space="preserve"> and elevation (“Surgeries”). Nondisclosure of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such Surgery(ies) </w:t>
      </w:r>
      <w:r w:rsidRPr="00B31B6E">
        <w:rPr>
          <w:rFonts w:ascii="Arial Narrow" w:hAnsi="Arial Narrow"/>
          <w:b/>
          <w:bCs/>
          <w:sz w:val="20"/>
          <w:szCs w:val="20"/>
        </w:rPr>
        <w:t>shall not be grounds for Rejection (as hereinafter defined)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of sale. </w:t>
      </w:r>
      <w:r w:rsidRPr="00B31B6E">
        <w:rPr>
          <w:rFonts w:ascii="Arial Narrow" w:hAnsi="Arial Narrow"/>
          <w:sz w:val="20"/>
          <w:szCs w:val="20"/>
        </w:rPr>
        <w:t>Should a Purchaser deem this information material, Purchaser should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request from Consignor whether such Surgery(ies) has or have been performed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and Consignor shall be obligated to respond truthfully to his or her best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knowledge, </w:t>
      </w:r>
      <w:r w:rsidR="00DB5F01" w:rsidRPr="00B31B6E">
        <w:rPr>
          <w:rFonts w:ascii="Arial Narrow" w:hAnsi="Arial Narrow"/>
          <w:sz w:val="20"/>
          <w:szCs w:val="20"/>
        </w:rPr>
        <w:t>information,</w:t>
      </w:r>
      <w:r w:rsidRPr="00B31B6E">
        <w:rPr>
          <w:rFonts w:ascii="Arial Narrow" w:hAnsi="Arial Narrow"/>
          <w:sz w:val="20"/>
          <w:szCs w:val="20"/>
        </w:rPr>
        <w:t xml:space="preserve"> and belief.</w:t>
      </w:r>
    </w:p>
    <w:p w14:paraId="5F22A008" w14:textId="77777777" w:rsidR="00A30FC7" w:rsidRPr="00B31B6E" w:rsidRDefault="00A30FC7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23607C80" w14:textId="1B19F78C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Agent:</w:t>
      </w:r>
      <w:r w:rsidRPr="00B31B6E">
        <w:rPr>
          <w:rFonts w:ascii="Arial Narrow" w:hAnsi="Arial Narrow"/>
          <w:sz w:val="20"/>
          <w:szCs w:val="20"/>
        </w:rPr>
        <w:t xml:space="preserve"> All prospective Purchasers who utilize Agents are further urged to reach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an agreement with the Agent concerning the Agent’s apparent or real conflicts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of interest and disclosure of the Agent’s compensation, if any, from whatever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sources, directly or indirectly, relating to or arising out of, the Agent’s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services. </w:t>
      </w:r>
    </w:p>
    <w:p w14:paraId="294F968F" w14:textId="77777777" w:rsidR="00A30FC7" w:rsidRPr="00B31B6E" w:rsidRDefault="00A30FC7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5329469B" w14:textId="08820E46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Code of Conduct:</w:t>
      </w:r>
      <w:r w:rsidRPr="00B31B6E">
        <w:rPr>
          <w:rFonts w:ascii="Arial Narrow" w:hAnsi="Arial Narrow"/>
          <w:sz w:val="20"/>
          <w:szCs w:val="20"/>
        </w:rPr>
        <w:t xml:space="preserve"> The Code of Conduct governing participants in the sale is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set forth in this sales catalogue directly in front of these Conditions of Sale</w:t>
      </w:r>
      <w:r w:rsidR="005E329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and </w:t>
      </w:r>
      <w:r w:rsidRPr="00B31B6E">
        <w:rPr>
          <w:rFonts w:ascii="Arial Narrow" w:hAnsi="Arial Narrow"/>
          <w:b/>
          <w:bCs/>
          <w:sz w:val="20"/>
          <w:szCs w:val="20"/>
        </w:rPr>
        <w:t>is hereby incorporated by reference and made a part of these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Conditions of Sale.</w:t>
      </w:r>
    </w:p>
    <w:p w14:paraId="2458D69D" w14:textId="77777777" w:rsidR="00A30FC7" w:rsidRPr="00B31B6E" w:rsidRDefault="00A30FC7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0C7C8DD6" w14:textId="006A42F0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Endoscopic Examination:</w:t>
      </w:r>
      <w:r w:rsidRPr="00B31B6E">
        <w:rPr>
          <w:rFonts w:ascii="Arial Narrow" w:hAnsi="Arial Narrow"/>
          <w:sz w:val="20"/>
          <w:szCs w:val="20"/>
        </w:rPr>
        <w:t xml:space="preserve"> Conditions revealed by post-sale laryngoscopic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examinations for which Rejection is allowed are ONLY as set forth in Condition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TENTH. There are other conditions which may be revealed by that examination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or other examinations which may affect the desirability of purchasing the horse</w:t>
      </w:r>
      <w:r w:rsidR="005E3296" w:rsidRPr="00B31B6E">
        <w:rPr>
          <w:rFonts w:ascii="Arial Narrow" w:hAnsi="Arial Narrow"/>
          <w:sz w:val="20"/>
          <w:szCs w:val="20"/>
        </w:rPr>
        <w:t>,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but which are not grounds for Rejection. </w:t>
      </w:r>
    </w:p>
    <w:p w14:paraId="2574DF4B" w14:textId="77777777" w:rsidR="00A30FC7" w:rsidRPr="00B31B6E" w:rsidRDefault="00A30FC7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2B5B4766" w14:textId="2296DAB2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 xml:space="preserve">Private Agreements: </w:t>
      </w:r>
      <w:r w:rsidRPr="00B31B6E">
        <w:rPr>
          <w:rFonts w:ascii="Arial Narrow" w:hAnsi="Arial Narrow"/>
          <w:sz w:val="20"/>
          <w:szCs w:val="20"/>
        </w:rPr>
        <w:t>In the event Seller and/or Consignor makes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arrangements with prospective Bidders/Purchasers prior to sale which differ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from these Conditions,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shall have no responsibility in regard to any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such agreements, and the enforcement thereof shall be the responsibility of the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parties to the agreement; provided, however, a change in ownership of a horse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in this sale after the horse is on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sales grounds must be disclosed by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the Seller and/or Consignor to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in writing, and in that event, may be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sold, with an Announcement by the Auctioneer disclosing that a change in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ownership has occurred.</w:t>
      </w:r>
    </w:p>
    <w:p w14:paraId="1592B2D8" w14:textId="77777777" w:rsidR="00A30FC7" w:rsidRPr="00B31B6E" w:rsidRDefault="00A30FC7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23FA700B" w14:textId="388FEFFA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Privacy Notice:</w:t>
      </w:r>
      <w:r w:rsidRPr="00B31B6E">
        <w:rPr>
          <w:rFonts w:ascii="Arial Narrow" w:hAnsi="Arial Narrow"/>
          <w:sz w:val="20"/>
          <w:szCs w:val="20"/>
        </w:rPr>
        <w:t xml:space="preserve"> Notice is hereby given to all participants at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Sales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that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may record any or all portions of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>’s sales by video,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="00DB5F01" w:rsidRPr="00B31B6E">
        <w:rPr>
          <w:rFonts w:ascii="Arial Narrow" w:hAnsi="Arial Narrow"/>
          <w:sz w:val="20"/>
          <w:szCs w:val="20"/>
        </w:rPr>
        <w:t>audio,</w:t>
      </w:r>
      <w:r w:rsidRPr="00B31B6E">
        <w:rPr>
          <w:rFonts w:ascii="Arial Narrow" w:hAnsi="Arial Narrow"/>
          <w:sz w:val="20"/>
          <w:szCs w:val="20"/>
        </w:rPr>
        <w:t xml:space="preserve"> or other means, which may be used by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in its sole discretion.</w:t>
      </w:r>
    </w:p>
    <w:p w14:paraId="37DEB6E1" w14:textId="77777777" w:rsidR="00A30FC7" w:rsidRPr="00B31B6E" w:rsidRDefault="00A30FC7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59A91A08" w14:textId="37E3C3E3" w:rsidR="00E52772" w:rsidRPr="00B31B6E" w:rsidRDefault="00E52772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SECOND</w:t>
      </w:r>
    </w:p>
    <w:p w14:paraId="0D21DEE7" w14:textId="7702784F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BIDDING/DISCLOSUR</w:t>
      </w:r>
      <w:r w:rsidRPr="00B31B6E">
        <w:rPr>
          <w:rFonts w:ascii="Arial Narrow" w:hAnsi="Arial Narrow"/>
          <w:sz w:val="20"/>
          <w:szCs w:val="20"/>
        </w:rPr>
        <w:t>E</w:t>
      </w:r>
      <w:r w:rsidRPr="00B31B6E">
        <w:rPr>
          <w:rFonts w:ascii="Arial Narrow" w:hAnsi="Arial Narrow"/>
          <w:b/>
          <w:bCs/>
          <w:sz w:val="20"/>
          <w:szCs w:val="20"/>
        </w:rPr>
        <w:t>:</w:t>
      </w:r>
      <w:r w:rsidRPr="00B31B6E">
        <w:rPr>
          <w:rFonts w:ascii="Arial Narrow" w:hAnsi="Arial Narrow"/>
          <w:sz w:val="20"/>
          <w:szCs w:val="20"/>
        </w:rPr>
        <w:t xml:space="preserve"> </w:t>
      </w:r>
      <w:r w:rsidR="007C6F2D" w:rsidRPr="00B31B6E">
        <w:rPr>
          <w:rFonts w:ascii="Arial Narrow" w:hAnsi="Arial Narrow"/>
          <w:sz w:val="20"/>
          <w:szCs w:val="20"/>
        </w:rPr>
        <w:t>The</w:t>
      </w:r>
      <w:r w:rsidRPr="00B31B6E">
        <w:rPr>
          <w:rFonts w:ascii="Arial Narrow" w:hAnsi="Arial Narrow"/>
          <w:sz w:val="20"/>
          <w:szCs w:val="20"/>
        </w:rPr>
        <w:t xml:space="preserve"> right to bid in this sale is reserved for all Sellers,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including their disclosed and undisclosed Agents, unless otherwise announced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at time of sale. Purchasers therefore agree and acknowledge that Sellers have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the right to set reserves implemented by the auctioneer upon horses so entered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which are not disclosed to Purchasers </w:t>
      </w:r>
      <w:r w:rsidR="00B31B6E" w:rsidRPr="00B31B6E">
        <w:rPr>
          <w:rFonts w:ascii="Arial Narrow" w:hAnsi="Arial Narrow"/>
          <w:sz w:val="20"/>
          <w:szCs w:val="20"/>
        </w:rPr>
        <w:t>and</w:t>
      </w:r>
      <w:r w:rsidRPr="00B31B6E">
        <w:rPr>
          <w:rFonts w:ascii="Arial Narrow" w:hAnsi="Arial Narrow"/>
          <w:sz w:val="20"/>
          <w:szCs w:val="20"/>
        </w:rPr>
        <w:t xml:space="preserve"> have the right to conduct by</w:t>
      </w:r>
      <w:r w:rsidR="007C6F2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bidding as related to their entries. Sales results reported by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may or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may not reflect the fair market value of any horse(s) going through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>’s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sale as, among other reasons, Consignors may inform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after the sale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concerning horses that may have been initially reported as a sale(s) which are, in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fact, not a sale.</w:t>
      </w:r>
    </w:p>
    <w:p w14:paraId="06FF4D35" w14:textId="77777777" w:rsidR="00B70410" w:rsidRPr="00B31B6E" w:rsidRDefault="00B70410" w:rsidP="00A30FC7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2767F3A9" w14:textId="43F106C8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sz w:val="20"/>
          <w:szCs w:val="20"/>
        </w:rPr>
        <w:t>As noted</w:t>
      </w:r>
      <w:r w:rsidR="007C6F2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in CONDITION FIRST above,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encourages all Bidders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to conduct pre-sale exams on any horse on which they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may bid. All Bidders</w:t>
      </w:r>
      <w:r w:rsidR="007C6F2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agree to these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Conditions of Sale and all Announcements as well as such additional terms as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>, in its sole and absolute discretion, may require. When making a bid,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a Bidder accepts personal liability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to pay the purchase price, as described more fully in CONDITION SIXTH below.</w:t>
      </w:r>
    </w:p>
    <w:p w14:paraId="4F61D30D" w14:textId="77777777" w:rsidR="00B70410" w:rsidRPr="00B31B6E" w:rsidRDefault="00B70410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6AE9D644" w14:textId="723DFEB8" w:rsidR="00E52772" w:rsidRPr="00B31B6E" w:rsidRDefault="00E52772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THIRD</w:t>
      </w:r>
    </w:p>
    <w:p w14:paraId="59EC6D0E" w14:textId="4D6C3E56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RESOLUTION OF BIDDING DISPUTES:</w:t>
      </w:r>
      <w:r w:rsidRPr="00B31B6E">
        <w:rPr>
          <w:rFonts w:ascii="Arial Narrow" w:hAnsi="Arial Narrow"/>
          <w:sz w:val="20"/>
          <w:szCs w:val="20"/>
        </w:rPr>
        <w:t xml:space="preserve"> Should any dispute arise between or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among two or more Bidders,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shall forthwith adjudicate the dispute,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and its decision shall be absolute, final, and binding on all parties. Bids received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after the fall of the hammer are not grounds for dispute. Bids acknowledged by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bid spotters employed by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are recognized as if tendered to</w:t>
      </w:r>
      <w:r w:rsidR="00C747CD" w:rsidRPr="00B31B6E">
        <w:rPr>
          <w:rFonts w:ascii="Arial Narrow" w:hAnsi="Arial Narrow"/>
          <w:sz w:val="20"/>
          <w:szCs w:val="20"/>
        </w:rPr>
        <w:t xml:space="preserve">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>, but in case of dispute, the bidding on the horse shall be forthwith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reopened for advance bids, and if there be no advance, the horse is sold to the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person from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whom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recognized the last bid. In case of any dispute, advance bidding shall be restricted to the contending parties, but should the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recognized bid from the contending parties be reduced below the bid at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commencement of dispute, then the bidding shall be reopened to all Bidders,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and the final bid therefrom shall stand, regardless of whether the final bid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exceeds the bid which was disputed. The bid recognized at the conclusion of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any bidding dispute shall be deemed the sale (“hammer”) price and Consignor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shall not be entitled to any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amount over the hammer price.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reserves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the right to reject any or all bids, in its sole discretion. </w:t>
      </w:r>
      <w:r w:rsidR="00B31B6E" w:rsidRPr="00B31B6E">
        <w:rPr>
          <w:rFonts w:ascii="Arial Narrow" w:hAnsi="Arial Narrow"/>
          <w:sz w:val="20"/>
          <w:szCs w:val="20"/>
        </w:rPr>
        <w:t>If</w:t>
      </w:r>
      <w:r w:rsidRPr="00B31B6E">
        <w:rPr>
          <w:rFonts w:ascii="Arial Narrow" w:hAnsi="Arial Narrow"/>
          <w:sz w:val="20"/>
          <w:szCs w:val="20"/>
        </w:rPr>
        <w:t xml:space="preserve"> the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Seller, Consignor (or his Agent) bids in his own horse (RNA), then Consignor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shall so notify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within thirty (30) minutes of conclusion of that sales</w:t>
      </w:r>
      <w:r w:rsidR="005E329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session. In the event the Bidder who had the highest and last bid at the fall of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the hammer fails or refuses to sign the </w:t>
      </w:r>
      <w:r w:rsidRPr="00B31B6E">
        <w:rPr>
          <w:rFonts w:ascii="Arial Narrow" w:hAnsi="Arial Narrow"/>
          <w:sz w:val="20"/>
          <w:szCs w:val="20"/>
        </w:rPr>
        <w:lastRenderedPageBreak/>
        <w:t>Acknowledgement of Purchase and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Security Agreement when presented to said Bidder by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,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may elect at its sole discretion, to either re-enter the horse at the same sales session, or withdraw the horse entirely from the sale.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reserves the right to </w:t>
      </w:r>
      <w:r w:rsidR="00B31B6E" w:rsidRPr="00B31B6E">
        <w:rPr>
          <w:rFonts w:ascii="Arial Narrow" w:hAnsi="Arial Narrow"/>
          <w:sz w:val="20"/>
          <w:szCs w:val="20"/>
        </w:rPr>
        <w:t>sue</w:t>
      </w:r>
      <w:r w:rsidRPr="00B31B6E">
        <w:rPr>
          <w:rFonts w:ascii="Arial Narrow" w:hAnsi="Arial Narrow"/>
          <w:sz w:val="20"/>
          <w:szCs w:val="20"/>
        </w:rPr>
        <w:t xml:space="preserve"> said Bidder </w:t>
      </w:r>
      <w:r w:rsidR="00B31B6E" w:rsidRPr="00B31B6E">
        <w:rPr>
          <w:rFonts w:ascii="Arial Narrow" w:hAnsi="Arial Narrow"/>
          <w:sz w:val="20"/>
          <w:szCs w:val="20"/>
        </w:rPr>
        <w:t>for</w:t>
      </w:r>
      <w:r w:rsidRPr="00B31B6E">
        <w:rPr>
          <w:rFonts w:ascii="Arial Narrow" w:hAnsi="Arial Narrow"/>
          <w:sz w:val="20"/>
          <w:szCs w:val="20"/>
        </w:rPr>
        <w:t xml:space="preserve"> the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hammer price (or any deficiency if resold), plus any other damages or may, in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its sole discretion, assign such right to the Consignor, in which event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shall have no further obligation arising out of the subject horse being entered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and going through the auction process at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>. Further, Seller, Consignor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and Bidder agree to hold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harmless for any deficiency or loss incurred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by any of them resulting from such action.</w:t>
      </w:r>
    </w:p>
    <w:p w14:paraId="1CDB9BEA" w14:textId="77777777" w:rsidR="00B70410" w:rsidRPr="00B31B6E" w:rsidRDefault="00B70410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677BE4AA" w14:textId="76EA7D73" w:rsidR="00E52772" w:rsidRPr="00B31B6E" w:rsidRDefault="00E52772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FOURTH</w:t>
      </w:r>
    </w:p>
    <w:p w14:paraId="571937E0" w14:textId="7970178C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 xml:space="preserve">MISSED RESERVES: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shall use its best efforts to adhere to reserves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properly and timely placed (in accordance with time limits and other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requirements established by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) with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>.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In the event a horse is sold to a Purchaser for less than the reserve,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>’s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liability shall be limited to paying the Consignor an amount not to exceed the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reserve less the commission charged on the sale. In the event a horse is sold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with a reserve higher than that placed by the Consignor (including, without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limitation, a reserve placed on a horse when none was directed by the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Consignor), the horse if not sold to a Purchaser, at the option of Consignor, shall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be brought back in the ring to be offered for sale and Seller, Consignor and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agree that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shall waive all of its commission, including any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entry fees paid, as liquidated damages and neither party shall have any other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rights, claims or obligations to the other arising out of the reserve error.</w:t>
      </w:r>
    </w:p>
    <w:p w14:paraId="061917EC" w14:textId="77777777" w:rsidR="00B70410" w:rsidRPr="00B31B6E" w:rsidRDefault="00B70410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7D817AE4" w14:textId="2FF932A8" w:rsidR="00E52772" w:rsidRPr="00B31B6E" w:rsidRDefault="00E52772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FIFTH</w:t>
      </w:r>
    </w:p>
    <w:p w14:paraId="2606E0EA" w14:textId="1C74C39A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PASSING OF TITLE; RISK OF LOSS; DELIVERY:</w:t>
      </w:r>
      <w:r w:rsidRPr="00B31B6E">
        <w:rPr>
          <w:rFonts w:ascii="Arial Narrow" w:hAnsi="Arial Narrow"/>
          <w:sz w:val="20"/>
          <w:szCs w:val="20"/>
        </w:rPr>
        <w:t xml:space="preserve"> Except as provided in this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Condition FIFTH and Condition ELEVENTH, title and risk of loss pass to the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Purchaser at the fall of the auctioneer’s hammer, at which time Purchaser shall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be responsible for the care, custody, </w:t>
      </w:r>
      <w:r w:rsidR="00DB5F01" w:rsidRPr="00B31B6E">
        <w:rPr>
          <w:rFonts w:ascii="Arial Narrow" w:hAnsi="Arial Narrow"/>
          <w:sz w:val="20"/>
          <w:szCs w:val="20"/>
        </w:rPr>
        <w:t>control,</w:t>
      </w:r>
      <w:r w:rsidRPr="00B31B6E">
        <w:rPr>
          <w:rFonts w:ascii="Arial Narrow" w:hAnsi="Arial Narrow"/>
          <w:sz w:val="20"/>
          <w:szCs w:val="20"/>
        </w:rPr>
        <w:t xml:space="preserve"> and security for the horse and for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all expenses relating thereto</w:t>
      </w:r>
      <w:r w:rsidR="00EB2BE6" w:rsidRPr="00B31B6E">
        <w:rPr>
          <w:rFonts w:ascii="Arial Narrow" w:hAnsi="Arial Narrow"/>
          <w:sz w:val="20"/>
          <w:szCs w:val="20"/>
        </w:rPr>
        <w:t>.</w:t>
      </w:r>
      <w:r w:rsidRPr="00B31B6E">
        <w:rPr>
          <w:rFonts w:ascii="Arial Narrow" w:hAnsi="Arial Narrow"/>
          <w:sz w:val="20"/>
          <w:szCs w:val="20"/>
        </w:rPr>
        <w:t xml:space="preserve"> </w:t>
      </w:r>
    </w:p>
    <w:p w14:paraId="1879D160" w14:textId="77777777" w:rsidR="00B70410" w:rsidRPr="00B31B6E" w:rsidRDefault="00B70410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4476928E" w14:textId="58467BAB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Stable Release.</w:t>
      </w:r>
      <w:r w:rsidRPr="00B31B6E">
        <w:rPr>
          <w:rFonts w:ascii="Arial Narrow" w:hAnsi="Arial Narrow"/>
          <w:sz w:val="20"/>
          <w:szCs w:val="20"/>
        </w:rPr>
        <w:t xml:space="preserve"> Upon settlement by Purchaser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the horse will be delivered by means of a “stable release”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provided by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to Purchaser or his representative. Purchaser or his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representative shall present a “stable release” to designee of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</w:t>
      </w:r>
      <w:r w:rsidR="00B31B6E" w:rsidRPr="00B31B6E">
        <w:rPr>
          <w:rFonts w:ascii="Arial Narrow" w:hAnsi="Arial Narrow"/>
          <w:sz w:val="20"/>
          <w:szCs w:val="20"/>
        </w:rPr>
        <w:t>to</w:t>
      </w:r>
      <w:r w:rsidRPr="00B31B6E">
        <w:rPr>
          <w:rFonts w:ascii="Arial Narrow" w:hAnsi="Arial Narrow"/>
          <w:sz w:val="20"/>
          <w:szCs w:val="20"/>
        </w:rPr>
        <w:t xml:space="preserve"> be permitted to remove any horse from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sales grounds after taking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possession; </w:t>
      </w:r>
      <w:r w:rsidR="00B31B6E" w:rsidRPr="00B31B6E">
        <w:rPr>
          <w:rFonts w:ascii="Arial Narrow" w:hAnsi="Arial Narrow"/>
          <w:sz w:val="20"/>
          <w:szCs w:val="20"/>
        </w:rPr>
        <w:t xml:space="preserve">but in any case, </w:t>
      </w:r>
      <w:r w:rsidRPr="00B31B6E">
        <w:rPr>
          <w:rFonts w:ascii="Arial Narrow" w:hAnsi="Arial Narrow"/>
          <w:sz w:val="20"/>
          <w:szCs w:val="20"/>
        </w:rPr>
        <w:t>taking possession of the horse by Purchaser or his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representative shall constitute delivery and acceptance</w:t>
      </w:r>
      <w:r w:rsidR="00EB2BE6" w:rsidRPr="00B31B6E">
        <w:rPr>
          <w:rFonts w:ascii="Arial Narrow" w:hAnsi="Arial Narrow"/>
          <w:sz w:val="20"/>
          <w:szCs w:val="20"/>
        </w:rPr>
        <w:t xml:space="preserve">. </w:t>
      </w:r>
      <w:r w:rsidRPr="00B31B6E">
        <w:rPr>
          <w:rFonts w:ascii="Arial Narrow" w:hAnsi="Arial Narrow"/>
          <w:sz w:val="20"/>
          <w:szCs w:val="20"/>
        </w:rPr>
        <w:t>Unless other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arrangements have been made with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>, Purchaser shall remove all</w:t>
      </w:r>
      <w:r w:rsidR="005E329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horses promptly from the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sales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grounds after the sale. In addition, should Purchaser fail to remove the horse(s)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promptly,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may remove the horse(s) from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sales grounds at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Purchaser’s risk and expense or, in the alternative, charge the Purchaser for</w:t>
      </w:r>
      <w:r w:rsidR="00EB2BE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stable space. </w:t>
      </w:r>
    </w:p>
    <w:p w14:paraId="11B6C7E2" w14:textId="77777777" w:rsidR="00B70410" w:rsidRPr="00B31B6E" w:rsidRDefault="00B70410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13E11F37" w14:textId="14621470" w:rsidR="00E52772" w:rsidRPr="00B31B6E" w:rsidRDefault="00E52772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SIXTH</w:t>
      </w:r>
    </w:p>
    <w:p w14:paraId="3DF6E280" w14:textId="1080D754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TERMS FOR PAYMENT/CREDIT:</w:t>
      </w:r>
      <w:r w:rsidRPr="00B31B6E">
        <w:rPr>
          <w:rFonts w:ascii="Arial Narrow" w:hAnsi="Arial Narrow"/>
          <w:sz w:val="20"/>
          <w:szCs w:val="20"/>
        </w:rPr>
        <w:t xml:space="preserve"> Purchaser shall make payment to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in all cases. Unless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determines to extend credit to a Purchaser,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Purchaser shall make payment for the full purchase price for each</w:t>
      </w:r>
      <w:r w:rsidR="00B7041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horse purchased as may be required by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and not later than </w:t>
      </w:r>
      <w:r w:rsidR="004D4DBA" w:rsidRPr="00B31B6E">
        <w:rPr>
          <w:rFonts w:ascii="Arial Narrow" w:hAnsi="Arial Narrow"/>
          <w:sz w:val="20"/>
          <w:szCs w:val="20"/>
        </w:rPr>
        <w:t>thirty</w:t>
      </w:r>
      <w:r w:rsidRPr="00B31B6E">
        <w:rPr>
          <w:rFonts w:ascii="Arial Narrow" w:hAnsi="Arial Narrow"/>
          <w:sz w:val="20"/>
          <w:szCs w:val="20"/>
        </w:rPr>
        <w:t xml:space="preserve"> (</w:t>
      </w:r>
      <w:r w:rsidR="004D4DBA" w:rsidRPr="00B31B6E">
        <w:rPr>
          <w:rFonts w:ascii="Arial Narrow" w:hAnsi="Arial Narrow"/>
          <w:sz w:val="20"/>
          <w:szCs w:val="20"/>
        </w:rPr>
        <w:t>3</w:t>
      </w:r>
      <w:r w:rsidRPr="00B31B6E">
        <w:rPr>
          <w:rFonts w:ascii="Arial Narrow" w:hAnsi="Arial Narrow"/>
          <w:sz w:val="20"/>
          <w:szCs w:val="20"/>
        </w:rPr>
        <w:t>0)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minutes from the fall of the hammer, such payment to be in the form of U.S.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currency</w:t>
      </w:r>
      <w:r w:rsidR="004D4DBA" w:rsidRPr="00B31B6E">
        <w:rPr>
          <w:rFonts w:ascii="Arial Narrow" w:hAnsi="Arial Narrow"/>
          <w:sz w:val="20"/>
          <w:szCs w:val="20"/>
        </w:rPr>
        <w:t>, check, withdrawal from Canterbury Horsemen’s Account. MTA also accepts credit card payments with a 5% handling fee added to the final bid price.</w:t>
      </w:r>
    </w:p>
    <w:p w14:paraId="39DB0A97" w14:textId="77777777" w:rsidR="00B70410" w:rsidRPr="006A76A1" w:rsidRDefault="00B70410" w:rsidP="00A30FC7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5BD1D7C9" w14:textId="05090776" w:rsidR="00E52772" w:rsidRPr="00B31B6E" w:rsidRDefault="001A0167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sz w:val="20"/>
          <w:szCs w:val="20"/>
        </w:rPr>
        <w:t>MTA</w:t>
      </w:r>
      <w:r w:rsidR="00E52772" w:rsidRPr="00B31B6E">
        <w:rPr>
          <w:rFonts w:ascii="Arial Narrow" w:hAnsi="Arial Narrow"/>
          <w:sz w:val="20"/>
          <w:szCs w:val="20"/>
        </w:rPr>
        <w:t xml:space="preserve"> may, in its sole and</w:t>
      </w:r>
      <w:r w:rsidR="00B70410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exclusive discretion, elect to make full or partial settlement with Consignor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 xml:space="preserve">despite a default by Purchaser. </w:t>
      </w:r>
      <w:r w:rsidR="00E52772" w:rsidRPr="00B31B6E">
        <w:rPr>
          <w:rFonts w:ascii="Arial Narrow" w:hAnsi="Arial Narrow"/>
          <w:b/>
          <w:bCs/>
          <w:sz w:val="20"/>
          <w:szCs w:val="20"/>
        </w:rPr>
        <w:t xml:space="preserve">SUCH ELECTION(S) BY </w:t>
      </w:r>
      <w:r w:rsidRPr="00B31B6E">
        <w:rPr>
          <w:rFonts w:ascii="Arial Narrow" w:hAnsi="Arial Narrow"/>
          <w:b/>
          <w:bCs/>
          <w:sz w:val="20"/>
          <w:szCs w:val="20"/>
        </w:rPr>
        <w:t>MTA</w:t>
      </w:r>
      <w:r w:rsidR="00E52772" w:rsidRPr="00B31B6E">
        <w:rPr>
          <w:rFonts w:ascii="Arial Narrow" w:hAnsi="Arial Narrow"/>
          <w:b/>
          <w:bCs/>
          <w:sz w:val="20"/>
          <w:szCs w:val="20"/>
        </w:rPr>
        <w:t xml:space="preserve"> TO PAY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b/>
          <w:bCs/>
          <w:sz w:val="20"/>
          <w:szCs w:val="20"/>
        </w:rPr>
        <w:t>THE CONSIGNOR SHALL NOT CONSTITUTE A WAIVER, NOR ESTABLISH A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b/>
          <w:bCs/>
          <w:sz w:val="20"/>
          <w:szCs w:val="20"/>
        </w:rPr>
        <w:t>CUSTOM AND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b/>
          <w:bCs/>
          <w:sz w:val="20"/>
          <w:szCs w:val="20"/>
        </w:rPr>
        <w:t xml:space="preserve">SHALL NOT ABROGATE </w:t>
      </w:r>
      <w:r w:rsidRPr="00B31B6E">
        <w:rPr>
          <w:rFonts w:ascii="Arial Narrow" w:hAnsi="Arial Narrow"/>
          <w:b/>
          <w:bCs/>
          <w:sz w:val="20"/>
          <w:szCs w:val="20"/>
        </w:rPr>
        <w:t>MTA</w:t>
      </w:r>
      <w:r w:rsidR="00E52772" w:rsidRPr="00B31B6E">
        <w:rPr>
          <w:rFonts w:ascii="Arial Narrow" w:hAnsi="Arial Narrow"/>
          <w:b/>
          <w:bCs/>
          <w:sz w:val="20"/>
          <w:szCs w:val="20"/>
        </w:rPr>
        <w:t>’S RIGHT TO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b/>
          <w:bCs/>
          <w:sz w:val="20"/>
          <w:szCs w:val="20"/>
        </w:rPr>
        <w:t>WITHHOLD SETTLEMENT FROM CONSIGNOR IN ANY OTHER CASE WHERE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b/>
          <w:bCs/>
          <w:sz w:val="20"/>
          <w:szCs w:val="20"/>
        </w:rPr>
        <w:t xml:space="preserve">THE PURCHASER HAS DEFAULTED. </w:t>
      </w:r>
      <w:r w:rsidR="00E52772" w:rsidRPr="00B31B6E">
        <w:rPr>
          <w:rFonts w:ascii="Arial Narrow" w:hAnsi="Arial Narrow"/>
          <w:sz w:val="20"/>
          <w:szCs w:val="20"/>
        </w:rPr>
        <w:t>In no case shall any part of the purchase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money be paid directly to the Consignor by the Purchaser unless otherwise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 xml:space="preserve">agreed to, in writing, by Consignor, Purchaser and </w:t>
      </w:r>
      <w:r w:rsidRPr="00B31B6E">
        <w:rPr>
          <w:rFonts w:ascii="Arial Narrow" w:hAnsi="Arial Narrow"/>
          <w:sz w:val="20"/>
          <w:szCs w:val="20"/>
        </w:rPr>
        <w:t>MTA</w:t>
      </w:r>
      <w:r w:rsidR="00E52772" w:rsidRPr="00B31B6E">
        <w:rPr>
          <w:rFonts w:ascii="Arial Narrow" w:hAnsi="Arial Narrow"/>
          <w:sz w:val="20"/>
          <w:szCs w:val="20"/>
        </w:rPr>
        <w:t>. Such payment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will not be regarded as valid and will not entitle the Purchaser to obtain the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horses so purchased in this manner. On final settlement for a horse, or the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 xml:space="preserve">approval of the Purchaser’s credit by </w:t>
      </w:r>
      <w:r w:rsidRPr="00B31B6E">
        <w:rPr>
          <w:rFonts w:ascii="Arial Narrow" w:hAnsi="Arial Narrow"/>
          <w:sz w:val="20"/>
          <w:szCs w:val="20"/>
        </w:rPr>
        <w:t>MTA</w:t>
      </w:r>
      <w:r w:rsidR="00E52772" w:rsidRPr="00B31B6E">
        <w:rPr>
          <w:rFonts w:ascii="Arial Narrow" w:hAnsi="Arial Narrow"/>
          <w:sz w:val="20"/>
          <w:szCs w:val="20"/>
        </w:rPr>
        <w:t xml:space="preserve">, </w:t>
      </w:r>
      <w:r w:rsidRPr="00B31B6E">
        <w:rPr>
          <w:rFonts w:ascii="Arial Narrow" w:hAnsi="Arial Narrow"/>
          <w:sz w:val="20"/>
          <w:szCs w:val="20"/>
        </w:rPr>
        <w:t>MTA</w:t>
      </w:r>
      <w:r w:rsidR="00E52772" w:rsidRPr="00B31B6E">
        <w:rPr>
          <w:rFonts w:ascii="Arial Narrow" w:hAnsi="Arial Narrow"/>
          <w:sz w:val="20"/>
          <w:szCs w:val="20"/>
        </w:rPr>
        <w:t xml:space="preserve"> will issue a “stable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release” which must be presented by the Purchaser to the stable manager for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delivery of the horse as provided in Condition FIFTH. Purchasers are cautioned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not to lose these “stable releases.”</w:t>
      </w:r>
    </w:p>
    <w:p w14:paraId="43E1CE0C" w14:textId="77777777" w:rsidR="00B70410" w:rsidRPr="006A76A1" w:rsidRDefault="00B70410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1C500E17" w14:textId="69502D2C" w:rsidR="00E52772" w:rsidRPr="00B31B6E" w:rsidRDefault="00E52772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SEVENTH</w:t>
      </w:r>
    </w:p>
    <w:p w14:paraId="6AD88420" w14:textId="7ED48D0C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DEFAULTERS:</w:t>
      </w:r>
      <w:r w:rsidRPr="00B31B6E">
        <w:rPr>
          <w:rFonts w:ascii="Arial Narrow" w:hAnsi="Arial Narrow"/>
          <w:sz w:val="20"/>
          <w:szCs w:val="20"/>
        </w:rPr>
        <w:t xml:space="preserve"> In the event any Purchaser</w:t>
      </w:r>
      <w:r w:rsidR="00B1284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fails to pay the purchase price within </w:t>
      </w:r>
      <w:r w:rsidR="00B12840" w:rsidRPr="00B31B6E">
        <w:rPr>
          <w:rFonts w:ascii="Arial Narrow" w:hAnsi="Arial Narrow"/>
          <w:sz w:val="20"/>
          <w:szCs w:val="20"/>
        </w:rPr>
        <w:t>thirty</w:t>
      </w:r>
      <w:r w:rsidRPr="00B31B6E">
        <w:rPr>
          <w:rFonts w:ascii="Arial Narrow" w:hAnsi="Arial Narrow"/>
          <w:sz w:val="20"/>
          <w:szCs w:val="20"/>
        </w:rPr>
        <w:t xml:space="preserve"> (</w:t>
      </w:r>
      <w:r w:rsidR="00B12840" w:rsidRPr="00B31B6E">
        <w:rPr>
          <w:rFonts w:ascii="Arial Narrow" w:hAnsi="Arial Narrow"/>
          <w:sz w:val="20"/>
          <w:szCs w:val="20"/>
        </w:rPr>
        <w:t>3</w:t>
      </w:r>
      <w:r w:rsidRPr="00B31B6E">
        <w:rPr>
          <w:rFonts w:ascii="Arial Narrow" w:hAnsi="Arial Narrow"/>
          <w:sz w:val="20"/>
          <w:szCs w:val="20"/>
        </w:rPr>
        <w:t>0) minutes from the fall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of the hammer or fails to sign the Acknowledgment of Purchase and Security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Agreement, then the Purchaser shall be deemed a defaulter (“Defaulter”) and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shall notify the Consignor of the default upon discovery of the</w:t>
      </w:r>
      <w:r w:rsidR="005E3296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Defaulter. The Consignor of the horse for which the purchase price is not paid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has the option of (1) extending credit to the Purchaser and accepting all risk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therefor</w:t>
      </w:r>
      <w:r w:rsidR="00B12840" w:rsidRPr="00B31B6E">
        <w:rPr>
          <w:rFonts w:ascii="Arial Narrow" w:hAnsi="Arial Narrow"/>
          <w:sz w:val="20"/>
          <w:szCs w:val="20"/>
        </w:rPr>
        <w:t>e</w:t>
      </w:r>
      <w:r w:rsidRPr="00B31B6E">
        <w:rPr>
          <w:rFonts w:ascii="Arial Narrow" w:hAnsi="Arial Narrow"/>
          <w:sz w:val="20"/>
          <w:szCs w:val="20"/>
        </w:rPr>
        <w:t>; OR (</w:t>
      </w:r>
      <w:r w:rsidR="00B12840" w:rsidRPr="00B31B6E">
        <w:rPr>
          <w:rFonts w:ascii="Arial Narrow" w:hAnsi="Arial Narrow"/>
          <w:sz w:val="20"/>
          <w:szCs w:val="20"/>
        </w:rPr>
        <w:t>2</w:t>
      </w:r>
      <w:r w:rsidRPr="00B31B6E">
        <w:rPr>
          <w:rFonts w:ascii="Arial Narrow" w:hAnsi="Arial Narrow"/>
          <w:sz w:val="20"/>
          <w:szCs w:val="20"/>
        </w:rPr>
        <w:t>)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retaining ownership of the horse. Consignor must decide which of the</w:t>
      </w:r>
      <w:r w:rsidR="00B12840" w:rsidRPr="00B31B6E">
        <w:rPr>
          <w:rFonts w:ascii="Arial Narrow" w:hAnsi="Arial Narrow"/>
          <w:sz w:val="20"/>
          <w:szCs w:val="20"/>
        </w:rPr>
        <w:t>se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foregoing options it elects within thirty (30) minutes of notice to the Consignor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by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of non-payment.</w:t>
      </w:r>
      <w:r w:rsidR="00B1284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In the event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>, in its sole discretion, determines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it is not practicable or advisable to resell the horse during the same sales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session, then the horse may be resold by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at public or private sale,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including on any subsequent day or sales session of the sale in question, without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prior notice, for the Defaulter’s account, costs of such sale and attorneys’ fees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to be borne by the Defaulter. Any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deficiency owed by Defaulter resulting from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resale on account of any default which is not collected from the Defaulter shall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be borne by the Consignor, and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shall have no responsibility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therefore. 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FURTHER, THE DEFAULTER SHALL BE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LIABLE FOR A DELINQUENCY OR LATE CHARGE AT THE RATE OF ONE AND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ONE-HALF PERCENT (1-1/2%) PER MONTH ON THE UNPAID PURCHASE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FROM THE DATE OF SALE UNTIL PAID, COMPOUNDED MONTHLY. Should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such resale fail to satisfy the Defaulter’s account in full, Defaulter shall be responsible for any such deficiency balance and shall pay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the amount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owing, including late charges, all reasonable attorneys’ fees, costs of such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litigation and any other damages available to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by law, including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reimbursement for all expenses in caring for and insuring said horse.</w:t>
      </w:r>
    </w:p>
    <w:p w14:paraId="4D1B5CD7" w14:textId="77777777" w:rsidR="00B70410" w:rsidRPr="006A76A1" w:rsidRDefault="00B70410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0F51A30F" w14:textId="48AA6CC3" w:rsidR="00E52772" w:rsidRPr="00B31B6E" w:rsidRDefault="00E52772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EIGHTH</w:t>
      </w:r>
    </w:p>
    <w:p w14:paraId="58BF86A7" w14:textId="6762CA11" w:rsidR="00E52772" w:rsidRPr="00B31B6E" w:rsidRDefault="00E52772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WARRANTY DISCLAIMER: OTHER THAN THOSE LIMITED WARRANTIES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EXPRESSLY STATED IN THESE CONDITIONS OF SALE OR UNLESS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OTHERWISE EXPRESSLY ANNOUNCED AT TIME OF SALE, THERE IS NO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WARRANTY OR GUARANTEE OF ANY KIND, EXPRESS OR IMPLIED, BY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="001A0167" w:rsidRPr="00B31B6E">
        <w:rPr>
          <w:rFonts w:ascii="Arial Narrow" w:hAnsi="Arial Narrow"/>
          <w:b/>
          <w:bCs/>
          <w:sz w:val="20"/>
          <w:szCs w:val="20"/>
        </w:rPr>
        <w:t>MTA</w:t>
      </w:r>
      <w:r w:rsidRPr="00B31B6E">
        <w:rPr>
          <w:rFonts w:ascii="Arial Narrow" w:hAnsi="Arial Narrow"/>
          <w:b/>
          <w:bCs/>
          <w:sz w:val="20"/>
          <w:szCs w:val="20"/>
        </w:rPr>
        <w:t>, SELLER, AND/OR OR CONSIGNOR AS TO THE SOUNDNESS,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CONDITION, WIND OR OTHER QUALITY OF ANY HORSE SOLD IN THIS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SALE. THERE IS NO WARRANTY, EXPRESS OR IMPLIED, BY </w:t>
      </w:r>
      <w:r w:rsidR="001A0167" w:rsidRPr="00B31B6E">
        <w:rPr>
          <w:rFonts w:ascii="Arial Narrow" w:hAnsi="Arial Narrow"/>
          <w:b/>
          <w:bCs/>
          <w:sz w:val="20"/>
          <w:szCs w:val="20"/>
        </w:rPr>
        <w:t>MTA</w:t>
      </w:r>
      <w:r w:rsidRPr="00B31B6E">
        <w:rPr>
          <w:rFonts w:ascii="Arial Narrow" w:hAnsi="Arial Narrow"/>
          <w:b/>
          <w:bCs/>
          <w:sz w:val="20"/>
          <w:szCs w:val="20"/>
        </w:rPr>
        <w:t>,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SELLER AND/OR CONSIGNOR, EXCEPT AS SPECIFICALLY SET FORTH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HEREIN, AS TO THE MERCHANTABILITY OR FITNESS FOR ANY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PARTICULAR PURPOSE OF ANY HORSE OFFERED IN THIS SALE. SUBJECT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TO THE LIMITED WARRANTIES STATED HEREIN, ALL SALES ARE MADE ON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AN “AS IS” BASIS, WITH ALL FAULTS AND DEFECTS. OTHER THAN FAILURE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TO SATISFY THE EXPRESSLY LIMITED WARRANTED CONDITIONS LISTED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lastRenderedPageBreak/>
        <w:t>BELOW, NO OTHER DEFECTS SHALL CONSTITUTE A NONCONFORMITY,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SUBSTANTIAL OR OTHERWISE, WITH THE TERMS OF THE CONDITIONS OF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SALE/CONTRACT.</w:t>
      </w:r>
    </w:p>
    <w:p w14:paraId="0D29F6D4" w14:textId="77777777" w:rsidR="00B70410" w:rsidRPr="006A76A1" w:rsidRDefault="00B70410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469D879D" w14:textId="2DC58271" w:rsidR="00E52772" w:rsidRPr="00B31B6E" w:rsidRDefault="00E52772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NINTH</w:t>
      </w:r>
    </w:p>
    <w:p w14:paraId="361876AB" w14:textId="4A022EC5" w:rsidR="00E52772" w:rsidRPr="00B31B6E" w:rsidRDefault="00E52772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Limited Warranties:</w:t>
      </w:r>
      <w:r w:rsidRPr="00B31B6E">
        <w:rPr>
          <w:rFonts w:ascii="Arial Narrow" w:hAnsi="Arial Narrow"/>
          <w:sz w:val="20"/>
          <w:szCs w:val="20"/>
        </w:rPr>
        <w:t xml:space="preserve"> The following conditions of a horse </w:t>
      </w:r>
      <w:r w:rsidRPr="00B31B6E">
        <w:rPr>
          <w:rFonts w:ascii="Arial Narrow" w:hAnsi="Arial Narrow"/>
          <w:b/>
          <w:bCs/>
          <w:sz w:val="20"/>
          <w:szCs w:val="20"/>
        </w:rPr>
        <w:t>must be so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announced at time of sale: </w:t>
      </w:r>
      <w:r w:rsidRPr="00B31B6E">
        <w:rPr>
          <w:rFonts w:ascii="Arial Narrow" w:hAnsi="Arial Narrow"/>
          <w:sz w:val="20"/>
          <w:szCs w:val="20"/>
        </w:rPr>
        <w:t>(a) any horse that is either a cribber, or (b) any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horse that is sold in this sale after July 1 of his yearling year and is a cryptorchid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(ridgling), a bilateral cryptorchid, or a gelding. A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cryptorchid (ridgling) is defined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as a colt which does not have both testes palpable in the entirety below </w:t>
      </w:r>
      <w:r w:rsidR="00B31B6E" w:rsidRPr="00B31B6E">
        <w:rPr>
          <w:rFonts w:ascii="Arial Narrow" w:hAnsi="Arial Narrow"/>
          <w:sz w:val="20"/>
          <w:szCs w:val="20"/>
        </w:rPr>
        <w:t xml:space="preserve">the </w:t>
      </w:r>
      <w:r w:rsidR="00B31B6E" w:rsidRPr="00B31B6E">
        <w:rPr>
          <w:rFonts w:ascii="Arial Narrow" w:hAnsi="Arial Narrow"/>
          <w:b/>
          <w:bCs/>
          <w:sz w:val="20"/>
          <w:szCs w:val="20"/>
        </w:rPr>
        <w:t>external</w:t>
      </w:r>
      <w:r w:rsidRPr="00B31B6E">
        <w:rPr>
          <w:rFonts w:ascii="Arial Narrow" w:hAnsi="Arial Narrow"/>
          <w:sz w:val="20"/>
          <w:szCs w:val="20"/>
        </w:rPr>
        <w:t xml:space="preserve"> inguinal </w:t>
      </w:r>
      <w:r w:rsidR="00B31B6E" w:rsidRPr="00B31B6E">
        <w:rPr>
          <w:rFonts w:ascii="Arial Narrow" w:hAnsi="Arial Narrow"/>
          <w:sz w:val="20"/>
          <w:szCs w:val="20"/>
        </w:rPr>
        <w:t>ring and</w:t>
      </w:r>
      <w:r w:rsidRPr="00B31B6E">
        <w:rPr>
          <w:rFonts w:ascii="Arial Narrow" w:hAnsi="Arial Narrow"/>
          <w:sz w:val="20"/>
          <w:szCs w:val="20"/>
        </w:rPr>
        <w:t xml:space="preserve"> includes a colt that has had one testicle removed. A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bilateral cryptorchid is defined as a colt which does not have any testes palpable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in the entirety below the external inguinal ring. A gelding is a horse that has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had both testes surgically removed.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The following conditions of a horse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 must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be so disclosed by placing a veterinary certificate in the Repository</w:t>
      </w:r>
      <w:r w:rsidRPr="00B31B6E">
        <w:rPr>
          <w:rFonts w:ascii="Arial Narrow" w:hAnsi="Arial Narrow"/>
          <w:sz w:val="20"/>
          <w:szCs w:val="20"/>
        </w:rPr>
        <w:t xml:space="preserve"> (see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Condition </w:t>
      </w:r>
      <w:r w:rsidR="005B3EBF" w:rsidRPr="00B31B6E">
        <w:rPr>
          <w:rFonts w:ascii="Arial Narrow" w:hAnsi="Arial Narrow"/>
          <w:sz w:val="20"/>
          <w:szCs w:val="20"/>
        </w:rPr>
        <w:t>NINETEENTH</w:t>
      </w:r>
      <w:r w:rsidRPr="00B31B6E">
        <w:rPr>
          <w:rFonts w:ascii="Arial Narrow" w:hAnsi="Arial Narrow"/>
          <w:sz w:val="20"/>
          <w:szCs w:val="20"/>
        </w:rPr>
        <w:t xml:space="preserve">) on a timely basis as required by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>,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reasonably disclosing that one or more of the following conditions are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applicable OR in lieu thereof must be so announced at time of sale: all horses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that (i) possess any deviation from the norm in the eyes; (ii) are a “wobbler”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(defined as a horse which suffers from a neurological disease caused by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compression of the spinal cord and resulting in lack of balance and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coordination) and/or have undergone any corrective surgery related thereto;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(iii) are two years of age or less and have undergone (a) invasive joint surgery,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or (b) surgical intervention of the upper respiratory tract; (iv) have undergone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abdominal surgery of any type that occurred in the last two (2) calendar years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preceding the day of sale and any resection of an abdominal organ (partial or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complete) at any time except to repair a ruptured bladder in a newborn foal; or</w:t>
      </w:r>
      <w:r w:rsidR="003F78C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(v) have been nerved.</w:t>
      </w:r>
    </w:p>
    <w:p w14:paraId="71C68D7D" w14:textId="77777777" w:rsidR="00B70410" w:rsidRPr="006A76A1" w:rsidRDefault="00B70410" w:rsidP="00A30FC7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645FB35D" w14:textId="71D34AD2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sz w:val="20"/>
          <w:szCs w:val="20"/>
        </w:rPr>
        <w:t>Any horse whose condition is as aforesaid and is not so announced or disclosed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as required above will be subject to return to Consignor with refund of purchase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price, </w:t>
      </w:r>
      <w:proofErr w:type="gramStart"/>
      <w:r w:rsidRPr="00B31B6E">
        <w:rPr>
          <w:rFonts w:ascii="Arial Narrow" w:hAnsi="Arial Narrow"/>
          <w:sz w:val="20"/>
          <w:szCs w:val="20"/>
        </w:rPr>
        <w:t>provided that</w:t>
      </w:r>
      <w:proofErr w:type="gramEnd"/>
      <w:r w:rsidRPr="00B31B6E">
        <w:rPr>
          <w:rFonts w:ascii="Arial Narrow" w:hAnsi="Arial Narrow"/>
          <w:sz w:val="20"/>
          <w:szCs w:val="20"/>
        </w:rPr>
        <w:t xml:space="preserve">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is so notified in writing by veterinary certificate,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of such condition </w:t>
      </w:r>
      <w:r w:rsidRPr="00B31B6E">
        <w:rPr>
          <w:rFonts w:ascii="Arial Narrow" w:hAnsi="Arial Narrow"/>
          <w:b/>
          <w:bCs/>
          <w:sz w:val="20"/>
          <w:szCs w:val="20"/>
        </w:rPr>
        <w:t>and the rejection or revocation of acceptance of the horse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(“Rejection”) on the above grounds shall meet the time requirements and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process set forth herein. In addition, any horse which has been subjected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to Prohibited Practice(s) (as hereafter defined) shall be subject to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Rejection,</w:t>
      </w:r>
      <w:r w:rsidRPr="00B31B6E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B31B6E">
        <w:rPr>
          <w:rFonts w:ascii="Arial Narrow" w:hAnsi="Arial Narrow"/>
          <w:sz w:val="20"/>
          <w:szCs w:val="20"/>
        </w:rPr>
        <w:t>provided that</w:t>
      </w:r>
      <w:proofErr w:type="gramEnd"/>
      <w:r w:rsidRPr="00B31B6E">
        <w:rPr>
          <w:rFonts w:ascii="Arial Narrow" w:hAnsi="Arial Narrow"/>
          <w:sz w:val="20"/>
          <w:szCs w:val="20"/>
        </w:rPr>
        <w:t xml:space="preserve">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is so notified in writing by veterinary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certificate of the Prohibited Practice to which the horse was </w:t>
      </w:r>
      <w:r w:rsidR="00B31B6E" w:rsidRPr="00B31B6E">
        <w:rPr>
          <w:rFonts w:ascii="Arial Narrow" w:hAnsi="Arial Narrow"/>
          <w:sz w:val="20"/>
          <w:szCs w:val="20"/>
        </w:rPr>
        <w:t>subjected,</w:t>
      </w:r>
      <w:r w:rsidRPr="00B31B6E">
        <w:rPr>
          <w:rFonts w:ascii="Arial Narrow" w:hAnsi="Arial Narrow"/>
          <w:sz w:val="20"/>
          <w:szCs w:val="20"/>
        </w:rPr>
        <w:t xml:space="preserve"> and such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Rejection shall meet the time requirements set forth herein. </w:t>
      </w:r>
    </w:p>
    <w:p w14:paraId="4A22F481" w14:textId="77777777" w:rsidR="00B70410" w:rsidRPr="006A76A1" w:rsidRDefault="00B70410" w:rsidP="00A30FC7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6B8EE3A9" w14:textId="7948D2D5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sz w:val="20"/>
          <w:szCs w:val="20"/>
        </w:rPr>
        <w:t>Consignor shall have the sole responsibility concerning the accuracy of the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disclosure/announcements of the condition of any horse as aforesaid and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required above, and Seller, Consignor and Purchaser agree that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is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absolved from any liability relating to such announcements/disclosures and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each agrees to hold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harmless from any loss incurred relating to such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announcements/disclosures and any claims resulting therefrom. Seller,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Consignor and Purchaser further agree that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is absolved from any</w:t>
      </w:r>
      <w:r w:rsidR="00D9013B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liability relating to Prohibited Practices (hereafter defined) and each agrees to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hold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harmless from any loss incurred with respect to Prohibited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Practices (as hereafter defined). </w:t>
      </w:r>
      <w:r w:rsidRPr="00B31B6E">
        <w:rPr>
          <w:rFonts w:ascii="Arial Narrow" w:hAnsi="Arial Narrow"/>
          <w:b/>
          <w:bCs/>
          <w:sz w:val="20"/>
          <w:szCs w:val="20"/>
        </w:rPr>
        <w:t>Except as otherwise expressly provided in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these Conditions of Sale, in the event of any Rejection under these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Conditions of Sale, Consignor shall (i) refund the purchase price to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Purchaser together with any proper and reasonable expenses incurred by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="001A0167" w:rsidRPr="00B31B6E">
        <w:rPr>
          <w:rFonts w:ascii="Arial Narrow" w:hAnsi="Arial Narrow"/>
          <w:b/>
          <w:bCs/>
          <w:sz w:val="20"/>
          <w:szCs w:val="20"/>
        </w:rPr>
        <w:t>MTA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 including interest at the rate of 12% per annum, and (ii) pay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="001A0167" w:rsidRPr="00B31B6E">
        <w:rPr>
          <w:rFonts w:ascii="Arial Narrow" w:hAnsi="Arial Narrow"/>
          <w:b/>
          <w:bCs/>
          <w:sz w:val="20"/>
          <w:szCs w:val="20"/>
        </w:rPr>
        <w:t>MTA</w:t>
      </w:r>
      <w:r w:rsidRPr="00B31B6E">
        <w:rPr>
          <w:rFonts w:ascii="Arial Narrow" w:hAnsi="Arial Narrow"/>
          <w:b/>
          <w:bCs/>
          <w:sz w:val="20"/>
          <w:szCs w:val="20"/>
        </w:rPr>
        <w:t>’s entry fees and commission as if the sale had been final.</w:t>
      </w:r>
    </w:p>
    <w:p w14:paraId="4DF42189" w14:textId="77777777" w:rsidR="00B70410" w:rsidRPr="006A76A1" w:rsidRDefault="00B70410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63C0BE88" w14:textId="3A0ADE04" w:rsidR="00E52772" w:rsidRPr="00B31B6E" w:rsidRDefault="00E52772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Prohibited Practices are:</w:t>
      </w:r>
    </w:p>
    <w:p w14:paraId="795F47BB" w14:textId="77777777" w:rsidR="00B70410" w:rsidRPr="006A76A1" w:rsidRDefault="00B70410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2AC6ACAB" w14:textId="7AAB3D8B" w:rsidR="00B70410" w:rsidRPr="006A76A1" w:rsidRDefault="00E52772" w:rsidP="00A30FC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6A76A1">
        <w:rPr>
          <w:rFonts w:ascii="Arial Narrow" w:hAnsi="Arial Narrow"/>
          <w:b/>
          <w:bCs/>
          <w:sz w:val="20"/>
          <w:szCs w:val="20"/>
        </w:rPr>
        <w:t>Shockwave Therapy</w:t>
      </w:r>
      <w:r w:rsidRPr="006A76A1">
        <w:rPr>
          <w:rFonts w:ascii="Arial Narrow" w:hAnsi="Arial Narrow"/>
          <w:sz w:val="20"/>
          <w:szCs w:val="20"/>
        </w:rPr>
        <w:t xml:space="preserve"> in any form once the horse enters the </w:t>
      </w:r>
      <w:r w:rsidR="001A0167" w:rsidRPr="006A76A1">
        <w:rPr>
          <w:rFonts w:ascii="Arial Narrow" w:hAnsi="Arial Narrow"/>
          <w:sz w:val="20"/>
          <w:szCs w:val="20"/>
        </w:rPr>
        <w:t>MTA</w:t>
      </w:r>
      <w:r w:rsidRPr="006A76A1">
        <w:rPr>
          <w:rFonts w:ascii="Arial Narrow" w:hAnsi="Arial Narrow"/>
          <w:sz w:val="20"/>
          <w:szCs w:val="20"/>
        </w:rPr>
        <w:t xml:space="preserve"> sales</w:t>
      </w:r>
      <w:r w:rsidR="003F78CF" w:rsidRPr="006A76A1">
        <w:rPr>
          <w:rFonts w:ascii="Arial Narrow" w:hAnsi="Arial Narrow"/>
          <w:sz w:val="20"/>
          <w:szCs w:val="20"/>
        </w:rPr>
        <w:t xml:space="preserve"> </w:t>
      </w:r>
      <w:r w:rsidRPr="006A76A1">
        <w:rPr>
          <w:rFonts w:ascii="Arial Narrow" w:hAnsi="Arial Narrow"/>
          <w:sz w:val="20"/>
          <w:szCs w:val="20"/>
        </w:rPr>
        <w:t>grounds.</w:t>
      </w:r>
    </w:p>
    <w:p w14:paraId="44A4D557" w14:textId="211C4DAB" w:rsidR="00B70410" w:rsidRPr="006A76A1" w:rsidRDefault="00E52772" w:rsidP="00A30FC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6A76A1">
        <w:rPr>
          <w:rFonts w:ascii="Arial Narrow" w:hAnsi="Arial Narrow"/>
          <w:b/>
          <w:bCs/>
          <w:sz w:val="20"/>
          <w:szCs w:val="20"/>
        </w:rPr>
        <w:t xml:space="preserve">Acupuncture and/or Electro-Stimulation </w:t>
      </w:r>
      <w:r w:rsidRPr="006A76A1">
        <w:rPr>
          <w:rFonts w:ascii="Arial Narrow" w:hAnsi="Arial Narrow"/>
          <w:sz w:val="20"/>
          <w:szCs w:val="20"/>
        </w:rPr>
        <w:t>with the intent of altering laryngeal</w:t>
      </w:r>
      <w:r w:rsidR="003F78CF" w:rsidRPr="006A76A1">
        <w:rPr>
          <w:rFonts w:ascii="Arial Narrow" w:hAnsi="Arial Narrow"/>
          <w:sz w:val="20"/>
          <w:szCs w:val="20"/>
        </w:rPr>
        <w:t xml:space="preserve"> </w:t>
      </w:r>
      <w:r w:rsidRPr="006A76A1">
        <w:rPr>
          <w:rFonts w:ascii="Arial Narrow" w:hAnsi="Arial Narrow"/>
          <w:sz w:val="20"/>
          <w:szCs w:val="20"/>
        </w:rPr>
        <w:t xml:space="preserve">function once the horse enters the </w:t>
      </w:r>
      <w:r w:rsidR="001A0167" w:rsidRPr="006A76A1">
        <w:rPr>
          <w:rFonts w:ascii="Arial Narrow" w:hAnsi="Arial Narrow"/>
          <w:sz w:val="20"/>
          <w:szCs w:val="20"/>
        </w:rPr>
        <w:t>MTA</w:t>
      </w:r>
      <w:r w:rsidRPr="006A76A1">
        <w:rPr>
          <w:rFonts w:ascii="Arial Narrow" w:hAnsi="Arial Narrow"/>
          <w:sz w:val="20"/>
          <w:szCs w:val="20"/>
        </w:rPr>
        <w:t xml:space="preserve"> sales grounds.</w:t>
      </w:r>
    </w:p>
    <w:p w14:paraId="4F256117" w14:textId="2B55C53A" w:rsidR="00B70410" w:rsidRPr="006A76A1" w:rsidRDefault="00E52772" w:rsidP="00A30FC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6A76A1">
        <w:rPr>
          <w:rFonts w:ascii="Arial Narrow" w:hAnsi="Arial Narrow"/>
          <w:b/>
          <w:bCs/>
          <w:sz w:val="20"/>
          <w:szCs w:val="20"/>
        </w:rPr>
        <w:t>Any invasive practice which intentionally conceals a material defect or</w:t>
      </w:r>
      <w:r w:rsidR="003F78CF" w:rsidRPr="006A76A1">
        <w:rPr>
          <w:rFonts w:ascii="Arial Narrow" w:hAnsi="Arial Narrow"/>
          <w:b/>
          <w:bCs/>
          <w:sz w:val="20"/>
          <w:szCs w:val="20"/>
        </w:rPr>
        <w:t xml:space="preserve"> </w:t>
      </w:r>
      <w:r w:rsidRPr="006A76A1">
        <w:rPr>
          <w:rFonts w:ascii="Arial Narrow" w:hAnsi="Arial Narrow"/>
          <w:b/>
          <w:bCs/>
          <w:sz w:val="20"/>
          <w:szCs w:val="20"/>
        </w:rPr>
        <w:t>chronic lameness.</w:t>
      </w:r>
    </w:p>
    <w:p w14:paraId="2E0A6EC5" w14:textId="473D92CA" w:rsidR="00E52772" w:rsidRPr="006A76A1" w:rsidRDefault="00E52772" w:rsidP="006A76A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6A76A1">
        <w:rPr>
          <w:rFonts w:ascii="Arial Narrow" w:hAnsi="Arial Narrow"/>
          <w:b/>
          <w:bCs/>
          <w:sz w:val="20"/>
          <w:szCs w:val="20"/>
        </w:rPr>
        <w:t>Internal blister or other injections</w:t>
      </w:r>
      <w:r w:rsidRPr="006A76A1">
        <w:rPr>
          <w:rFonts w:ascii="Arial Narrow" w:hAnsi="Arial Narrow"/>
          <w:sz w:val="20"/>
          <w:szCs w:val="20"/>
        </w:rPr>
        <w:t xml:space="preserve"> to the knee intended to have the effect of</w:t>
      </w:r>
      <w:r w:rsidR="003F78CF" w:rsidRPr="006A76A1">
        <w:rPr>
          <w:rFonts w:ascii="Arial Narrow" w:hAnsi="Arial Narrow"/>
          <w:sz w:val="20"/>
          <w:szCs w:val="20"/>
        </w:rPr>
        <w:t xml:space="preserve"> </w:t>
      </w:r>
      <w:r w:rsidRPr="006A76A1">
        <w:rPr>
          <w:rFonts w:ascii="Arial Narrow" w:hAnsi="Arial Narrow"/>
          <w:sz w:val="20"/>
          <w:szCs w:val="20"/>
        </w:rPr>
        <w:t>concealing the true conformation of the horse.</w:t>
      </w:r>
    </w:p>
    <w:p w14:paraId="7985B195" w14:textId="77777777" w:rsidR="00B70410" w:rsidRPr="006A76A1" w:rsidRDefault="00B70410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5D90E324" w14:textId="4C5B530F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Time Requirements:</w:t>
      </w:r>
      <w:r w:rsidRPr="00B31B6E">
        <w:rPr>
          <w:rFonts w:ascii="Arial Narrow" w:hAnsi="Arial Narrow"/>
          <w:sz w:val="20"/>
          <w:szCs w:val="20"/>
        </w:rPr>
        <w:t xml:space="preserve"> The physical condition of horses is subject to material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change </w:t>
      </w:r>
      <w:r w:rsidR="00B31B6E" w:rsidRPr="00B31B6E">
        <w:rPr>
          <w:rFonts w:ascii="Arial Narrow" w:hAnsi="Arial Narrow"/>
          <w:sz w:val="20"/>
          <w:szCs w:val="20"/>
        </w:rPr>
        <w:t>daily</w:t>
      </w:r>
      <w:r w:rsidRPr="00B31B6E">
        <w:rPr>
          <w:rFonts w:ascii="Arial Narrow" w:hAnsi="Arial Narrow"/>
          <w:sz w:val="20"/>
          <w:szCs w:val="20"/>
        </w:rPr>
        <w:t xml:space="preserve">. </w:t>
      </w:r>
      <w:r w:rsidRPr="00B31B6E">
        <w:rPr>
          <w:rFonts w:ascii="Arial Narrow" w:hAnsi="Arial Narrow"/>
          <w:b/>
          <w:bCs/>
          <w:sz w:val="20"/>
          <w:szCs w:val="20"/>
        </w:rPr>
        <w:t>Time is of the essence. Failure to strictly comply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with the notice requirements hereafter set out shall operate to disallow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the protection of the applicable limited warranty in favor of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Purchasers.</w:t>
      </w:r>
      <w:r w:rsidRPr="00B31B6E">
        <w:rPr>
          <w:rFonts w:ascii="Arial Narrow" w:hAnsi="Arial Narrow"/>
          <w:sz w:val="20"/>
          <w:szCs w:val="20"/>
        </w:rPr>
        <w:t xml:space="preserve"> The time requirements for Rejection for each of the limited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warranties herein and as set forth in subparagraphs (i) through (v) and</w:t>
      </w:r>
      <w:r w:rsidR="003F78C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Prohibited Practices stated above are:</w:t>
      </w:r>
    </w:p>
    <w:p w14:paraId="61BB8F3F" w14:textId="77777777" w:rsidR="00B70410" w:rsidRPr="006A76A1" w:rsidRDefault="00B70410" w:rsidP="00A30FC7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31F1C1F0" w14:textId="62C032AB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sz w:val="20"/>
          <w:szCs w:val="20"/>
        </w:rPr>
        <w:t>(A) 48 hours from the end of the session at which the horse in question was sold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for cribbers, misdescription as a colt/cryptorchid/gelding, deviation from the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norm in the eyes, </w:t>
      </w:r>
      <w:r w:rsidR="00DB5F01" w:rsidRPr="00B31B6E">
        <w:rPr>
          <w:rFonts w:ascii="Arial Narrow" w:hAnsi="Arial Narrow"/>
          <w:sz w:val="20"/>
          <w:szCs w:val="20"/>
        </w:rPr>
        <w:t>wobblers,</w:t>
      </w:r>
      <w:r w:rsidRPr="00B31B6E">
        <w:rPr>
          <w:rFonts w:ascii="Arial Narrow" w:hAnsi="Arial Narrow"/>
          <w:sz w:val="20"/>
          <w:szCs w:val="20"/>
        </w:rPr>
        <w:t xml:space="preserve"> or Prohibited Practices.</w:t>
      </w:r>
    </w:p>
    <w:p w14:paraId="28196E7A" w14:textId="77777777" w:rsidR="00B70410" w:rsidRPr="006A76A1" w:rsidRDefault="00B70410" w:rsidP="00A30FC7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6B87DAF0" w14:textId="19C38434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sz w:val="20"/>
          <w:szCs w:val="20"/>
        </w:rPr>
        <w:t>(B) 14 days from the day of sale in the case of surgeries as described in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paragraphs (iii), (iv) and (v) above.</w:t>
      </w:r>
    </w:p>
    <w:p w14:paraId="6418228E" w14:textId="77777777" w:rsidR="00B70410" w:rsidRPr="006A76A1" w:rsidRDefault="00B70410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2BA7C0E1" w14:textId="7CFE1BB0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Notice Requirements for Rejection:</w:t>
      </w:r>
      <w:r w:rsidRPr="00B31B6E">
        <w:rPr>
          <w:rFonts w:ascii="Arial Narrow" w:hAnsi="Arial Narrow"/>
          <w:sz w:val="20"/>
          <w:szCs w:val="20"/>
        </w:rPr>
        <w:t xml:space="preserve"> Purchaser may avail himself of the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remedy of Rejection as a result of the breach of the above limited warranties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only upon complying with the following: (i) written statement from Purchaser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notifying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of its intent to elect Rejection must be received by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within the time period prescribed herein; (ii) delivery of a veterinary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certificate stating such veterinarian’s opinion that the horse in question has not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met one or more of the above limited warranties within the time period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prescribed herein. If Consignor disagrees with Purchaser’s veterinary certificate,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Consignor must, within 24 hours of receiving notice of Purchaser’s veterinary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certificate, supply a veterinary certificate stating that the horse does comply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with the limited warranty in question. In the event of conflicting certificates,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shall appoint a third veterinarian whose certificate in these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circumstances shall be binding upon Seller, Consignor, Purchaser and all other </w:t>
      </w:r>
      <w:r w:rsidR="00B31B6E" w:rsidRPr="00B31B6E">
        <w:rPr>
          <w:rFonts w:ascii="Arial Narrow" w:hAnsi="Arial Narrow"/>
          <w:sz w:val="20"/>
          <w:szCs w:val="20"/>
        </w:rPr>
        <w:t>parties’</w:t>
      </w:r>
      <w:r w:rsidRPr="00B31B6E">
        <w:rPr>
          <w:rFonts w:ascii="Arial Narrow" w:hAnsi="Arial Narrow"/>
          <w:sz w:val="20"/>
          <w:szCs w:val="20"/>
        </w:rPr>
        <w:t xml:space="preserve"> absent fraud or bad faith. Seller, Consignor and Purchaser acknowledge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that having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appoint the third veterinarian is fair and reasonable to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each of them.</w:t>
      </w:r>
    </w:p>
    <w:p w14:paraId="4E72CAE3" w14:textId="77777777" w:rsidR="00B70410" w:rsidRPr="006A76A1" w:rsidRDefault="00B70410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5D9F3148" w14:textId="0CF28206" w:rsidR="00E52772" w:rsidRPr="00B31B6E" w:rsidRDefault="00E52772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TENTH</w:t>
      </w:r>
    </w:p>
    <w:p w14:paraId="10059734" w14:textId="3C1403B5" w:rsidR="00E52772" w:rsidRPr="00B31B6E" w:rsidRDefault="00E52772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UPPER RESPIRATORY LARYNGOSCOPIC EVALUATIONS (EXCLUSIVE OF</w:t>
      </w:r>
      <w:r w:rsidR="00BC169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THE TRACHEA):</w:t>
      </w:r>
    </w:p>
    <w:p w14:paraId="00695E94" w14:textId="77777777" w:rsidR="00B70410" w:rsidRPr="006A76A1" w:rsidRDefault="00B70410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41866C19" w14:textId="332948CB" w:rsidR="00E52772" w:rsidRPr="00B31B6E" w:rsidRDefault="00B31B6E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Post-Sale</w:t>
      </w:r>
      <w:r w:rsidR="00E52772" w:rsidRPr="00B31B6E">
        <w:rPr>
          <w:rFonts w:ascii="Arial Narrow" w:hAnsi="Arial Narrow"/>
          <w:b/>
          <w:bCs/>
          <w:sz w:val="20"/>
          <w:szCs w:val="20"/>
        </w:rPr>
        <w:t xml:space="preserve"> Endoscopic Examination</w:t>
      </w:r>
    </w:p>
    <w:p w14:paraId="39D862E5" w14:textId="53BE10D4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sz w:val="20"/>
          <w:szCs w:val="20"/>
        </w:rPr>
        <w:t>Notwithstanding any prior custom and usage of the trade, horses which have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not raced and which are sold as racing prospects in this sale after July 1 of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his/her yearling year, at the election of Purchaser, shall be subject to a post-sale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upper respiratory laryngoscopic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evaluation (excluding the trachea) through a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veterinarian specializing in equine practice of Purchaser’s choosing within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twenty-four (24) hours from the end of the session in which the horse in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question was auctioned and prior to the horse leaving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sales grounds.</w:t>
      </w:r>
    </w:p>
    <w:p w14:paraId="60B944AE" w14:textId="77777777" w:rsidR="00B70410" w:rsidRPr="00B31B6E" w:rsidRDefault="00B70410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3D56C063" w14:textId="38F648C0" w:rsidR="00E52772" w:rsidRPr="00B31B6E" w:rsidRDefault="00E52772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lastRenderedPageBreak/>
        <w:t>Negative/Positive Certificate</w:t>
      </w:r>
    </w:p>
    <w:p w14:paraId="1651E5A1" w14:textId="7C42E4EE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sz w:val="20"/>
          <w:szCs w:val="20"/>
        </w:rPr>
        <w:t>If the Purchaser’s veterinarian is of the opinion that the horse has: (i) laryngeal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hemiplegia (consistent immobility or inability to fully abduct the arytenoid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cartilage), (ii) rostral displacement of the palatopharyngeal arch, (iii) epiglottic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entrapment, (iv) permanent dorsal displacement of the soft palate, (v)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chondroma or severe arytenoid chondritis, (vi) subepiglottic cyst(s) or (vii) cleft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palate (“Negative Certificate”), then Purchaser shall so notify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>, in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writing, within twenty-four (24) hours from end of the session in which the horse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in question was auctioned and prior to the horse leaving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sales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grounds, and shall further furnish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within that time period with a copy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of the Negative Certificate.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shall, as soon as practicable thereafter,</w:t>
      </w:r>
      <w:r w:rsidR="00FC134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notify Consignor. Consignor shall either accept Rejection of the sale or deliver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to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his veterinarian’s certificate contrary to that of Purchaser (“Positive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Certificate”). Upon receipt of a Positive Certificate, which must be received by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within twenty-four (24) hours of Consignor’s receipt of the Negative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Certificate, Consignor and Purchaser or their representatives shall meet, for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purposes of selecting a Panel of three veterinarians. The Panel shall be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determined as set out in this Condition TENTH. The Panel shall determine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whether the horse has one or more of the conditions set forth herein, and in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that event the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sale shall be cancelled. Otherwise, the sale shall stand. The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decision of the Panel shall be 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final, </w:t>
      </w:r>
      <w:r w:rsidR="00DB5F01" w:rsidRPr="00B31B6E">
        <w:rPr>
          <w:rFonts w:ascii="Arial Narrow" w:hAnsi="Arial Narrow"/>
          <w:b/>
          <w:bCs/>
          <w:sz w:val="20"/>
          <w:szCs w:val="20"/>
        </w:rPr>
        <w:t>binding,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 and conclusive</w:t>
      </w:r>
      <w:r w:rsidRPr="00B31B6E">
        <w:rPr>
          <w:rFonts w:ascii="Arial Narrow" w:hAnsi="Arial Narrow"/>
          <w:sz w:val="20"/>
          <w:szCs w:val="20"/>
        </w:rPr>
        <w:t xml:space="preserve"> on all parties,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absent </w:t>
      </w:r>
      <w:r w:rsidR="00DB5F01" w:rsidRPr="00B31B6E">
        <w:rPr>
          <w:rFonts w:ascii="Arial Narrow" w:hAnsi="Arial Narrow"/>
          <w:sz w:val="20"/>
          <w:szCs w:val="20"/>
        </w:rPr>
        <w:t>fraud,</w:t>
      </w:r>
      <w:r w:rsidRPr="00B31B6E">
        <w:rPr>
          <w:rFonts w:ascii="Arial Narrow" w:hAnsi="Arial Narrow"/>
          <w:sz w:val="20"/>
          <w:szCs w:val="20"/>
        </w:rPr>
        <w:t xml:space="preserve"> or bad faith. If the Panel is not unanimous, a majority vote shall be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determinative.</w:t>
      </w:r>
    </w:p>
    <w:p w14:paraId="6B06C1AA" w14:textId="77777777" w:rsidR="00B70410" w:rsidRPr="006A76A1" w:rsidRDefault="00B70410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5EE313B9" w14:textId="5B51C531" w:rsidR="00E52772" w:rsidRPr="00B31B6E" w:rsidRDefault="00E52772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Dispute Resolution</w:t>
      </w:r>
    </w:p>
    <w:p w14:paraId="65A5CE52" w14:textId="490C75A0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sz w:val="20"/>
          <w:szCs w:val="20"/>
        </w:rPr>
        <w:t>For purposes of resolving issues arising out of Conditions TENTH and TWELFTH,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a Panel of three (3) veterinarians shall be selected.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shall provide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Consignor and Purchaser (or their representatives) with a list of not less than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five (5) veterinarians. Consignor shall have the first strike of the veterinarian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deemed most unacceptable to him, and Purchaser shall have the second strike,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and they shall alternate thereafter until three (3) veterinarians remain on the list.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shall then determine if all three veterinarians can serve on the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Veterinary Arbitration Panel (the “Panel”) and if not,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shall canvas the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other veterinarians struck in reverse order until three are found who will serve.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If three are not found, Consignor and Purchaser shall repeat the process under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such conditions as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shall determine until three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veterinarians are found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who will serve. Seller, Consignor and Purchaser acknowledge that the selection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process set out herein is fair and reasonable to each of them.</w:t>
      </w:r>
    </w:p>
    <w:p w14:paraId="2E9F1323" w14:textId="77777777" w:rsidR="00B70410" w:rsidRPr="006A76A1" w:rsidRDefault="00B70410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24E91069" w14:textId="7D4080EE" w:rsidR="00E52772" w:rsidRPr="00B31B6E" w:rsidRDefault="00E52772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ELEVENTH</w:t>
      </w:r>
    </w:p>
    <w:p w14:paraId="48122163" w14:textId="08B5197B" w:rsidR="00E52772" w:rsidRPr="00B31B6E" w:rsidRDefault="00E52772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ANABOLIC ANDROGENIC STEROIDS; BRONCHODILATOR; NSAID;</w:t>
      </w:r>
      <w:r w:rsidR="00BC169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SYSTEMIC CORTICOSTEROIDS; INTRA-ARTICULAR INJECTIONS;</w:t>
      </w:r>
      <w:r w:rsidR="00BC169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BISPHOSPHONATES</w:t>
      </w:r>
    </w:p>
    <w:p w14:paraId="57C78C8D" w14:textId="77777777" w:rsidR="00B70410" w:rsidRPr="006A76A1" w:rsidRDefault="00B70410" w:rsidP="00A30FC7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491E8E95" w14:textId="41D54981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sz w:val="20"/>
          <w:szCs w:val="20"/>
        </w:rPr>
        <w:t>Limited Warranties: Consignor warrants that any yearling entered in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this sale shall not have been administered at any time any anabolic androgenic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steroids (“AS”) or any </w:t>
      </w:r>
      <w:r w:rsidR="00DB5F01" w:rsidRPr="00B31B6E">
        <w:rPr>
          <w:rFonts w:ascii="Arial Narrow" w:hAnsi="Arial Narrow"/>
          <w:sz w:val="20"/>
          <w:szCs w:val="20"/>
        </w:rPr>
        <w:t>bronchodilator</w:t>
      </w:r>
      <w:r w:rsidRPr="00B31B6E">
        <w:rPr>
          <w:rFonts w:ascii="Arial Narrow" w:hAnsi="Arial Narrow"/>
          <w:sz w:val="20"/>
          <w:szCs w:val="20"/>
        </w:rPr>
        <w:t xml:space="preserve">, NSAID, systemic corticosteroid, or intraarticular injection in violation of Condition </w:t>
      </w:r>
      <w:r w:rsidR="005B3EBF" w:rsidRPr="00B31B6E">
        <w:rPr>
          <w:rFonts w:ascii="Arial Narrow" w:hAnsi="Arial Narrow"/>
          <w:sz w:val="20"/>
          <w:szCs w:val="20"/>
        </w:rPr>
        <w:t>TWELFTH</w:t>
      </w:r>
      <w:r w:rsidRPr="00B31B6E">
        <w:rPr>
          <w:rFonts w:ascii="Arial Narrow" w:hAnsi="Arial Narrow"/>
          <w:sz w:val="20"/>
          <w:szCs w:val="20"/>
        </w:rPr>
        <w:t xml:space="preserve"> of these Conditions of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Sale. Consignor further warrants that any </w:t>
      </w:r>
      <w:r w:rsidR="00FC1340" w:rsidRPr="00B31B6E">
        <w:rPr>
          <w:rFonts w:ascii="Arial Narrow" w:hAnsi="Arial Narrow"/>
          <w:sz w:val="20"/>
          <w:szCs w:val="20"/>
        </w:rPr>
        <w:t>yearling</w:t>
      </w:r>
      <w:r w:rsidRPr="00B31B6E">
        <w:rPr>
          <w:rFonts w:ascii="Arial Narrow" w:hAnsi="Arial Narrow"/>
          <w:sz w:val="20"/>
          <w:szCs w:val="20"/>
        </w:rPr>
        <w:t xml:space="preserve"> entered in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the sale shall not have been administered at any time any bisphosphonate. AS,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bisphosphonate, and the administration of a bronchodilator, NSAID, systemic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corticosteroid, or intra-articular injection in violation of Condition </w:t>
      </w:r>
      <w:r w:rsidR="005B3EBF" w:rsidRPr="00B31B6E">
        <w:rPr>
          <w:rFonts w:ascii="Arial Narrow" w:hAnsi="Arial Narrow"/>
          <w:sz w:val="20"/>
          <w:szCs w:val="20"/>
        </w:rPr>
        <w:t>TWELFTH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of these Conditions of Sale shall be referenced in this Condition ELEVENTH as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“Medication”.</w:t>
      </w:r>
    </w:p>
    <w:p w14:paraId="36B4AFD3" w14:textId="77777777" w:rsidR="00B70410" w:rsidRPr="006A76A1" w:rsidRDefault="00B70410" w:rsidP="00A30FC7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4C4819B5" w14:textId="49D2E4D7" w:rsidR="00E52772" w:rsidRPr="00B31B6E" w:rsidRDefault="00B31B6E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sz w:val="20"/>
          <w:szCs w:val="20"/>
        </w:rPr>
        <w:t>For</w:t>
      </w:r>
      <w:r w:rsidR="00E52772" w:rsidRPr="00B31B6E">
        <w:rPr>
          <w:rFonts w:ascii="Arial Narrow" w:hAnsi="Arial Narrow"/>
          <w:sz w:val="20"/>
          <w:szCs w:val="20"/>
        </w:rPr>
        <w:t xml:space="preserve"> Purchaser to avail himself of either limited warranty he must check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the appropriate box on the Acknowledgment of Purchase and Security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 xml:space="preserve">Agreement for the horse at the time of sale directing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="00E52772" w:rsidRPr="00B31B6E">
        <w:rPr>
          <w:rFonts w:ascii="Arial Narrow" w:hAnsi="Arial Narrow"/>
          <w:sz w:val="20"/>
          <w:szCs w:val="20"/>
        </w:rPr>
        <w:t xml:space="preserve"> to have a blood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 xml:space="preserve">sample taken. Purchaser agrees to pay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="00E52772" w:rsidRPr="00B31B6E">
        <w:rPr>
          <w:rFonts w:ascii="Arial Narrow" w:hAnsi="Arial Narrow"/>
          <w:sz w:val="20"/>
          <w:szCs w:val="20"/>
        </w:rPr>
        <w:t>’s direct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 xml:space="preserve">costs and administrative expenses </w:t>
      </w:r>
      <w:proofErr w:type="gramStart"/>
      <w:r w:rsidR="00E52772" w:rsidRPr="00B31B6E">
        <w:rPr>
          <w:rFonts w:ascii="Arial Narrow" w:hAnsi="Arial Narrow"/>
          <w:sz w:val="20"/>
          <w:szCs w:val="20"/>
        </w:rPr>
        <w:t>in regard to</w:t>
      </w:r>
      <w:proofErr w:type="gramEnd"/>
      <w:r w:rsidR="00E52772" w:rsidRPr="00B31B6E">
        <w:rPr>
          <w:rFonts w:ascii="Arial Narrow" w:hAnsi="Arial Narrow"/>
          <w:sz w:val="20"/>
          <w:szCs w:val="20"/>
        </w:rPr>
        <w:t xml:space="preserve"> testing the blood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 xml:space="preserve">sample.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="00E52772" w:rsidRPr="00B31B6E">
        <w:rPr>
          <w:rFonts w:ascii="Arial Narrow" w:hAnsi="Arial Narrow"/>
          <w:sz w:val="20"/>
          <w:szCs w:val="20"/>
        </w:rPr>
        <w:t xml:space="preserve"> will then arrange for a blood sample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 xml:space="preserve">to be taken by a veterinarian selected by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="00E52772" w:rsidRPr="00B31B6E">
        <w:rPr>
          <w:rFonts w:ascii="Arial Narrow" w:hAnsi="Arial Narrow"/>
          <w:sz w:val="20"/>
          <w:szCs w:val="20"/>
        </w:rPr>
        <w:t xml:space="preserve"> prior to the horse leaving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 xml:space="preserve">the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="00E52772" w:rsidRPr="00B31B6E">
        <w:rPr>
          <w:rFonts w:ascii="Arial Narrow" w:hAnsi="Arial Narrow"/>
          <w:sz w:val="20"/>
          <w:szCs w:val="20"/>
        </w:rPr>
        <w:t xml:space="preserve"> sales grounds, which sample shall be sent to a laboratory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 xml:space="preserve">selected by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="00E52772" w:rsidRPr="00B31B6E">
        <w:rPr>
          <w:rFonts w:ascii="Arial Narrow" w:hAnsi="Arial Narrow"/>
          <w:sz w:val="20"/>
          <w:szCs w:val="20"/>
        </w:rPr>
        <w:t xml:space="preserve"> for testing for Medication, as noted on the Purchase and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Security Agreement. Consignor hereby consents to a blood sample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being taken. Should the post-sale test reveal the presence of Medication at such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level as is deemed by the testing laboratory to show that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Medication has/have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entered the system of the horse at any time prior to the sale of the horse in</w:t>
      </w:r>
      <w:r w:rsidR="00BC169D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violation of these Conditions of Sale (“Positive Test”), Purchaser shall have the right of Rejection, which right must be exercised by Purchaser giving notice to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="00E52772" w:rsidRPr="00B31B6E">
        <w:rPr>
          <w:rFonts w:ascii="Arial Narrow" w:hAnsi="Arial Narrow"/>
          <w:sz w:val="20"/>
          <w:szCs w:val="20"/>
        </w:rPr>
        <w:t xml:space="preserve"> in writing within 24 hours of Purchaser’s receipt of the results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indicating a Positive Test. In the event Purchaser elects Rejection, Consignor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 xml:space="preserve">shall refund any sales proceeds paid to Consignor by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="00E52772" w:rsidRPr="00B31B6E">
        <w:rPr>
          <w:rFonts w:ascii="Arial Narrow" w:hAnsi="Arial Narrow"/>
          <w:sz w:val="20"/>
          <w:szCs w:val="20"/>
        </w:rPr>
        <w:t xml:space="preserve"> and pay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 xml:space="preserve">Purchaser and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="00E52772" w:rsidRPr="00B31B6E">
        <w:rPr>
          <w:rFonts w:ascii="Arial Narrow" w:hAnsi="Arial Narrow"/>
          <w:sz w:val="20"/>
          <w:szCs w:val="20"/>
        </w:rPr>
        <w:t xml:space="preserve"> all proper expenses and legal fees incurred by either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of them, including interest thereon at the rate of 12% per annum, from the time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of sale until the return of the horse to the Consignor. Proper expenses include,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but are not limited to, such items as the testing fee per test, veterinarian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 xml:space="preserve">charges, vanning, </w:t>
      </w:r>
      <w:proofErr w:type="gramStart"/>
      <w:r w:rsidR="00E52772" w:rsidRPr="00B31B6E">
        <w:rPr>
          <w:rFonts w:ascii="Arial Narrow" w:hAnsi="Arial Narrow"/>
          <w:sz w:val="20"/>
          <w:szCs w:val="20"/>
        </w:rPr>
        <w:t>insurance</w:t>
      </w:r>
      <w:proofErr w:type="gramEnd"/>
      <w:r w:rsidR="00E52772" w:rsidRPr="00B31B6E">
        <w:rPr>
          <w:rFonts w:ascii="Arial Narrow" w:hAnsi="Arial Narrow"/>
          <w:sz w:val="20"/>
          <w:szCs w:val="20"/>
        </w:rPr>
        <w:t xml:space="preserve"> and boarding. Purchaser shall be required to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exercise due care during the Rejection period in maintaining and boarding the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horse. In the event of a Positive Test, risk of loss shall remain with Purchaser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from the fall of the hammer until Consignor has been notified of Purchaser’s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election of Rejection, at which time risk of loss passes back to the prior owner,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notwithstanding any other provision of these Conditions of Sale. Further,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Purchaser shall not cause the horse to be materially altered during the Rejection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 xml:space="preserve">period.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="00E52772" w:rsidRPr="00B31B6E">
        <w:rPr>
          <w:rFonts w:ascii="Arial Narrow" w:hAnsi="Arial Narrow"/>
          <w:sz w:val="20"/>
          <w:szCs w:val="20"/>
        </w:rPr>
        <w:t xml:space="preserve"> will give notice of the results of such tests to Consignor and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Purchaser as soon as practicable after receipt of the results from the testing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laboratory which is anticipated to be within 10 days from date of sale. No other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testing by Purchaser shall be allowed to support any claim by Purchaser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concerning the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presence of Medication in violation of these Conditions of Sale.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In addition, neither Purchaser nor Consignor shall have the right nor shall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="00E52772" w:rsidRPr="00B31B6E">
        <w:rPr>
          <w:rFonts w:ascii="Arial Narrow" w:hAnsi="Arial Narrow"/>
          <w:sz w:val="20"/>
          <w:szCs w:val="20"/>
        </w:rPr>
        <w:t xml:space="preserve"> have any obligation to conduct testing of a split sample.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="00E52772" w:rsidRPr="00B31B6E">
        <w:rPr>
          <w:rFonts w:ascii="Arial Narrow" w:hAnsi="Arial Narrow"/>
          <w:sz w:val="20"/>
          <w:szCs w:val="20"/>
        </w:rPr>
        <w:t>’s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 xml:space="preserve">decision concerning whether there is a Positive Test, </w:t>
      </w:r>
      <w:r w:rsidRPr="00B31B6E">
        <w:rPr>
          <w:rFonts w:ascii="Arial Narrow" w:hAnsi="Arial Narrow"/>
          <w:sz w:val="20"/>
          <w:szCs w:val="20"/>
        </w:rPr>
        <w:t>if</w:t>
      </w:r>
      <w:r w:rsidR="00E52772" w:rsidRPr="00B31B6E">
        <w:rPr>
          <w:rFonts w:ascii="Arial Narrow" w:hAnsi="Arial Narrow"/>
          <w:sz w:val="20"/>
          <w:szCs w:val="20"/>
        </w:rPr>
        <w:t xml:space="preserve"> same is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 xml:space="preserve">supported by the testing laboratory selected by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="00E52772" w:rsidRPr="00B31B6E">
        <w:rPr>
          <w:rFonts w:ascii="Arial Narrow" w:hAnsi="Arial Narrow"/>
          <w:sz w:val="20"/>
          <w:szCs w:val="20"/>
        </w:rPr>
        <w:t>, shall, absent fraud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 xml:space="preserve">or bad faith, be fully binding upon Consignor, </w:t>
      </w:r>
      <w:r w:rsidRPr="00B31B6E">
        <w:rPr>
          <w:rFonts w:ascii="Arial Narrow" w:hAnsi="Arial Narrow"/>
          <w:sz w:val="20"/>
          <w:szCs w:val="20"/>
        </w:rPr>
        <w:t>Purchaser,</w:t>
      </w:r>
      <w:r w:rsidR="00E52772" w:rsidRPr="00B31B6E">
        <w:rPr>
          <w:rFonts w:ascii="Arial Narrow" w:hAnsi="Arial Narrow"/>
          <w:sz w:val="20"/>
          <w:szCs w:val="20"/>
        </w:rPr>
        <w:t xml:space="preserve"> and all other interested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 xml:space="preserve">parties. </w:t>
      </w:r>
      <w:r w:rsidRPr="00B31B6E">
        <w:rPr>
          <w:rFonts w:ascii="Arial Narrow" w:hAnsi="Arial Narrow"/>
          <w:sz w:val="20"/>
          <w:szCs w:val="20"/>
        </w:rPr>
        <w:t>If</w:t>
      </w:r>
      <w:r w:rsidR="00E52772" w:rsidRPr="00B31B6E">
        <w:rPr>
          <w:rFonts w:ascii="Arial Narrow" w:hAnsi="Arial Narrow"/>
          <w:sz w:val="20"/>
          <w:szCs w:val="20"/>
        </w:rPr>
        <w:t xml:space="preserve"> any party challenges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="00E52772" w:rsidRPr="00B31B6E">
        <w:rPr>
          <w:rFonts w:ascii="Arial Narrow" w:hAnsi="Arial Narrow"/>
          <w:sz w:val="20"/>
          <w:szCs w:val="20"/>
        </w:rPr>
        <w:t>’s exercise of discretion,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 xml:space="preserve">such party shall be liable for all of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="00E52772" w:rsidRPr="00B31B6E">
        <w:rPr>
          <w:rFonts w:ascii="Arial Narrow" w:hAnsi="Arial Narrow"/>
          <w:sz w:val="20"/>
          <w:szCs w:val="20"/>
        </w:rPr>
        <w:t>’s reasonable expenses, including,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without limitation, its attorneys’ fees incurred in defending the challenge, unless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 xml:space="preserve">fraud or bad faith on the part of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="00E52772" w:rsidRPr="00B31B6E">
        <w:rPr>
          <w:rFonts w:ascii="Arial Narrow" w:hAnsi="Arial Narrow"/>
          <w:sz w:val="20"/>
          <w:szCs w:val="20"/>
        </w:rPr>
        <w:t xml:space="preserve"> is finally determined by a court of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 xml:space="preserve">competent jurisdiction from which no further appeal can or will be taken. </w:t>
      </w:r>
    </w:p>
    <w:p w14:paraId="73B3D9C2" w14:textId="77777777" w:rsidR="001A0167" w:rsidRPr="006A76A1" w:rsidRDefault="001A0167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2F6218E0" w14:textId="642ED525" w:rsidR="00E52772" w:rsidRPr="00B31B6E" w:rsidRDefault="005B3EBF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TWELFTH</w:t>
      </w:r>
    </w:p>
    <w:p w14:paraId="6F9AE823" w14:textId="2AF07716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MEDICATION CONDITIONS:</w:t>
      </w:r>
      <w:r w:rsidRPr="00B31B6E">
        <w:rPr>
          <w:rFonts w:ascii="Arial Narrow" w:hAnsi="Arial Narrow"/>
          <w:sz w:val="20"/>
          <w:szCs w:val="20"/>
        </w:rPr>
        <w:t xml:space="preserve"> Consignor for himself and all Sellers and others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interested in any horse being sold agrees and acknowledges that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has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the right, in its sole discretion, to conduct drug tests upon any horse entered by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Consignor in this sale and Consignor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hereby gives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>’s representative(s)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access to the horse necessary to obtain samples (including, without limitation,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urine, blood, hair or other samples) for testing as said representative(s) deems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appropriate, in his sole discretion. In addition to testing elected by Purchaser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pursuant to Condition ELEVENTH,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shall have the sole discretion as to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when and from which horse said random samples shall be collected, the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selection of the methodology of the testing as well as the classifications of drugs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to be tested and shall further have the sole discretion as to the selection of the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veterinarian(s), laboratory(ies) and other expert(s) who will conduct the testing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and interpret the results.</w:t>
      </w:r>
    </w:p>
    <w:p w14:paraId="76A99DF0" w14:textId="77777777" w:rsidR="006A76A1" w:rsidRDefault="006A76A1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24C872D7" w14:textId="147C111F" w:rsidR="00E52772" w:rsidRPr="00B31B6E" w:rsidRDefault="00E52772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lastRenderedPageBreak/>
        <w:t>NSAIDs</w:t>
      </w:r>
    </w:p>
    <w:p w14:paraId="3F317C72" w14:textId="14C18B78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sz w:val="20"/>
          <w:szCs w:val="20"/>
        </w:rPr>
        <w:t>No more than one (1) non-steroidal anti-inflammatory drugs (“NSAIDs”) shall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be administered at or below the manufacturer’s recommended dosage to a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horse within </w:t>
      </w:r>
      <w:r w:rsidR="00FC1340" w:rsidRPr="00B31B6E">
        <w:rPr>
          <w:rFonts w:ascii="Arial Narrow" w:hAnsi="Arial Narrow"/>
          <w:sz w:val="20"/>
          <w:szCs w:val="20"/>
        </w:rPr>
        <w:t>forty-eight</w:t>
      </w:r>
      <w:r w:rsidRPr="00B31B6E">
        <w:rPr>
          <w:rFonts w:ascii="Arial Narrow" w:hAnsi="Arial Narrow"/>
          <w:sz w:val="20"/>
          <w:szCs w:val="20"/>
        </w:rPr>
        <w:t xml:space="preserve"> (</w:t>
      </w:r>
      <w:r w:rsidR="00FC1340" w:rsidRPr="00B31B6E">
        <w:rPr>
          <w:rFonts w:ascii="Arial Narrow" w:hAnsi="Arial Narrow"/>
          <w:sz w:val="20"/>
          <w:szCs w:val="20"/>
        </w:rPr>
        <w:t>48</w:t>
      </w:r>
      <w:r w:rsidRPr="00B31B6E">
        <w:rPr>
          <w:rFonts w:ascii="Arial Narrow" w:hAnsi="Arial Narrow"/>
          <w:sz w:val="20"/>
          <w:szCs w:val="20"/>
        </w:rPr>
        <w:t>) hours prior to the beginning of the session in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which the horse is to be sold</w:t>
      </w:r>
      <w:r w:rsidR="00296F56" w:rsidRPr="00B31B6E">
        <w:rPr>
          <w:rFonts w:ascii="Arial Narrow" w:hAnsi="Arial Narrow"/>
          <w:sz w:val="20"/>
          <w:szCs w:val="20"/>
        </w:rPr>
        <w:t>.</w:t>
      </w:r>
    </w:p>
    <w:p w14:paraId="2FC7B733" w14:textId="77777777" w:rsidR="001A0167" w:rsidRPr="006A76A1" w:rsidRDefault="001A0167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68800165" w14:textId="32778F78" w:rsidR="00E52772" w:rsidRPr="00B31B6E" w:rsidRDefault="00E52772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 xml:space="preserve">Systemic Corticosteroids </w:t>
      </w:r>
    </w:p>
    <w:p w14:paraId="7A6EC209" w14:textId="5FA08E01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sz w:val="20"/>
          <w:szCs w:val="20"/>
        </w:rPr>
        <w:t>No more than one (1) corticosteroid shall be administered at or below the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manufacturer’s recommended dosage within </w:t>
      </w:r>
      <w:r w:rsidR="00FC1340" w:rsidRPr="00B31B6E">
        <w:rPr>
          <w:rFonts w:ascii="Arial Narrow" w:hAnsi="Arial Narrow"/>
          <w:sz w:val="20"/>
          <w:szCs w:val="20"/>
        </w:rPr>
        <w:t>seven (7)</w:t>
      </w:r>
      <w:r w:rsidRPr="00B31B6E">
        <w:rPr>
          <w:rFonts w:ascii="Arial Narrow" w:hAnsi="Arial Narrow"/>
          <w:sz w:val="20"/>
          <w:szCs w:val="20"/>
        </w:rPr>
        <w:t xml:space="preserve"> prior to the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beginning of the session in which the horse is to be sold. </w:t>
      </w:r>
    </w:p>
    <w:p w14:paraId="7B38BC2C" w14:textId="77777777" w:rsidR="001A0167" w:rsidRPr="006A76A1" w:rsidRDefault="001A0167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0616DCD7" w14:textId="1BCBF9BE" w:rsidR="00E52772" w:rsidRPr="00B31B6E" w:rsidRDefault="00E52772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Intra-Articular Injections</w:t>
      </w:r>
    </w:p>
    <w:p w14:paraId="34BB1863" w14:textId="242BD3D6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sz w:val="20"/>
          <w:szCs w:val="20"/>
        </w:rPr>
        <w:t>No intra-articular injections shall be administered within fourteen (14) days prior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to the sale of a horse.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="00726C67" w:rsidRPr="00B31B6E">
        <w:rPr>
          <w:rFonts w:ascii="Arial Narrow" w:hAnsi="Arial Narrow"/>
          <w:sz w:val="20"/>
          <w:szCs w:val="20"/>
        </w:rPr>
        <w:t>Minnesota</w:t>
      </w:r>
      <w:r w:rsidRPr="00B31B6E">
        <w:rPr>
          <w:rFonts w:ascii="Arial Narrow" w:hAnsi="Arial Narrow"/>
          <w:sz w:val="20"/>
          <w:szCs w:val="20"/>
        </w:rPr>
        <w:t xml:space="preserve"> Rules of Racing.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No medication or substance which is prohibited under the rules of racing as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adopted in the </w:t>
      </w:r>
      <w:r w:rsidR="00726C67" w:rsidRPr="00B31B6E">
        <w:rPr>
          <w:rFonts w:ascii="Arial Narrow" w:hAnsi="Arial Narrow"/>
          <w:sz w:val="20"/>
          <w:szCs w:val="20"/>
        </w:rPr>
        <w:t>State of Minnesota</w:t>
      </w:r>
      <w:r w:rsidRPr="00B31B6E">
        <w:rPr>
          <w:rFonts w:ascii="Arial Narrow" w:hAnsi="Arial Narrow"/>
          <w:sz w:val="20"/>
          <w:szCs w:val="20"/>
        </w:rPr>
        <w:t xml:space="preserve"> by the </w:t>
      </w:r>
      <w:r w:rsidR="00726C67" w:rsidRPr="00B31B6E">
        <w:rPr>
          <w:rFonts w:ascii="Arial Narrow" w:hAnsi="Arial Narrow"/>
          <w:sz w:val="20"/>
          <w:szCs w:val="20"/>
        </w:rPr>
        <w:t>Minnesota</w:t>
      </w:r>
      <w:r w:rsidRPr="00B31B6E">
        <w:rPr>
          <w:rFonts w:ascii="Arial Narrow" w:hAnsi="Arial Narrow"/>
          <w:sz w:val="20"/>
          <w:szCs w:val="20"/>
        </w:rPr>
        <w:t xml:space="preserve"> Racing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Commission shall be administered at any time. The detection of a detectable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concentration of any such prohibited substance in a post-sale sample of blood,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urine, hair or any combination of blood, urine or hair shall constitute a violation of</w:t>
      </w:r>
      <w:r w:rsidR="00CD528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this rule.</w:t>
      </w:r>
    </w:p>
    <w:p w14:paraId="3CF21B9A" w14:textId="77777777" w:rsidR="001A0167" w:rsidRPr="006A76A1" w:rsidRDefault="001A0167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08A3706D" w14:textId="4A97CF22" w:rsidR="00E52772" w:rsidRPr="00B31B6E" w:rsidRDefault="00E52772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Bronchodilator (including Clenbuterol).</w:t>
      </w:r>
    </w:p>
    <w:p w14:paraId="58B9A6AC" w14:textId="2D74AAF5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sz w:val="20"/>
          <w:szCs w:val="20"/>
        </w:rPr>
        <w:t>No bronchodilator (including without limitation Clenbuterol) shall be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administered to a </w:t>
      </w:r>
      <w:r w:rsidR="00726C67" w:rsidRPr="00B31B6E">
        <w:rPr>
          <w:rFonts w:ascii="Arial Narrow" w:hAnsi="Arial Narrow"/>
          <w:sz w:val="20"/>
          <w:szCs w:val="20"/>
        </w:rPr>
        <w:t>yearling</w:t>
      </w:r>
      <w:r w:rsidRPr="00B31B6E">
        <w:rPr>
          <w:rFonts w:ascii="Arial Narrow" w:hAnsi="Arial Narrow"/>
          <w:sz w:val="20"/>
          <w:szCs w:val="20"/>
        </w:rPr>
        <w:t xml:space="preserve"> within ninety (90) days prior to the sale of a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horse. Notwithstanding the foregoing, in the event any bronchodilator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(including without limitation Clenbuterol) is administered to a horse prior to July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1 of a horse’s yearling year for valid, on-label purposes, the same shall be disclosed in the Repository with a note of explanation from the treating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veterinarian. In the event said veterinary disclosure is made and purchaser (itself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or through its agent) accessed the Repository after such disclosure had been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made, Purchaser shall not have the right of Rejection in the event of a Positive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Test for the presence of a bronchodilator (including without limitation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Clenbuterol) pursuant to Condition ELEVENTH.</w:t>
      </w:r>
    </w:p>
    <w:p w14:paraId="6FCF56BD" w14:textId="003F736B" w:rsidR="00FC1340" w:rsidRPr="006A76A1" w:rsidRDefault="00FC1340" w:rsidP="00A30FC7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1D3B92EF" w14:textId="6F7B6985" w:rsidR="00FC1340" w:rsidRPr="00496A53" w:rsidRDefault="00FC1340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496A53">
        <w:rPr>
          <w:rFonts w:ascii="Arial Narrow" w:hAnsi="Arial Narrow"/>
          <w:b/>
          <w:bCs/>
          <w:sz w:val="20"/>
          <w:szCs w:val="20"/>
        </w:rPr>
        <w:t>ALL OTHER MEDICATIONS ARE PROHIBITED WITH LIMIT OF DETECTION TEST.</w:t>
      </w:r>
    </w:p>
    <w:p w14:paraId="6C8C13F7" w14:textId="7F186C24" w:rsidR="00FC1340" w:rsidRPr="00496A53" w:rsidRDefault="00FC1340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66F99B6F" w14:textId="12D901EF" w:rsidR="00DB5F01" w:rsidRPr="00496A53" w:rsidRDefault="00DB5F01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496A53">
        <w:rPr>
          <w:rFonts w:ascii="Arial Narrow" w:hAnsi="Arial Narrow"/>
          <w:b/>
          <w:bCs/>
          <w:i/>
          <w:iCs/>
          <w:sz w:val="20"/>
          <w:szCs w:val="20"/>
          <w:u w:val="single"/>
        </w:rPr>
        <w:t>ANY MEDICATIONS</w:t>
      </w:r>
      <w:r w:rsidRPr="00496A53">
        <w:rPr>
          <w:rFonts w:ascii="Arial Narrow" w:hAnsi="Arial Narrow"/>
          <w:b/>
          <w:bCs/>
          <w:sz w:val="20"/>
          <w:szCs w:val="20"/>
        </w:rPr>
        <w:t xml:space="preserve"> administered within forty-eight (48) hours of the sale MUST BE DOCUMENTED and submitted to the MTA.</w:t>
      </w:r>
    </w:p>
    <w:p w14:paraId="2A2BEA71" w14:textId="4BB53FE3" w:rsidR="00DB5F01" w:rsidRPr="00B31B6E" w:rsidRDefault="00DB5F01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496A53">
        <w:rPr>
          <w:rFonts w:ascii="Arial Narrow" w:hAnsi="Arial Narrow"/>
          <w:b/>
          <w:bCs/>
          <w:sz w:val="20"/>
          <w:szCs w:val="20"/>
        </w:rPr>
        <w:t>Medication, dosage, time of administration, reason for use and name of individual administering the medication must be included, in writing.</w:t>
      </w:r>
    </w:p>
    <w:p w14:paraId="06C2FB58" w14:textId="77777777" w:rsidR="001A0167" w:rsidRPr="006A76A1" w:rsidRDefault="001A0167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14825411" w14:textId="2F19AB07" w:rsidR="00E52772" w:rsidRPr="00B31B6E" w:rsidRDefault="005B3EBF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THIRTEENTH</w:t>
      </w:r>
    </w:p>
    <w:p w14:paraId="31957884" w14:textId="19464519" w:rsidR="00E52772" w:rsidRPr="00B31B6E" w:rsidRDefault="00E52772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PAYMENT OF EXPENSES; RESOLUTION OF DISPUTES; WAIVER OF</w:t>
      </w:r>
      <w:r w:rsidR="00A85B28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HEARING PROCEDURE; HOLD </w:t>
      </w:r>
      <w:r w:rsidR="001A0167" w:rsidRPr="00B31B6E">
        <w:rPr>
          <w:rFonts w:ascii="Arial Narrow" w:hAnsi="Arial Narrow"/>
          <w:b/>
          <w:bCs/>
          <w:sz w:val="20"/>
          <w:szCs w:val="20"/>
        </w:rPr>
        <w:t>MTA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 HARMLESS:</w:t>
      </w:r>
    </w:p>
    <w:p w14:paraId="552FB378" w14:textId="77777777" w:rsidR="001A0167" w:rsidRPr="006A76A1" w:rsidRDefault="001A0167" w:rsidP="00A30FC7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7702F984" w14:textId="148877E7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sz w:val="20"/>
          <w:szCs w:val="20"/>
        </w:rPr>
        <w:t>For all dispute resolutions as provided in these Conditions of Sale, expenses of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the Panel, </w:t>
      </w:r>
      <w:r w:rsidR="00B31B6E" w:rsidRPr="00B31B6E">
        <w:rPr>
          <w:rFonts w:ascii="Arial Narrow" w:hAnsi="Arial Narrow"/>
          <w:sz w:val="20"/>
          <w:szCs w:val="20"/>
        </w:rPr>
        <w:t>arbitrator,</w:t>
      </w:r>
      <w:r w:rsidRPr="00B31B6E">
        <w:rPr>
          <w:rFonts w:ascii="Arial Narrow" w:hAnsi="Arial Narrow"/>
          <w:sz w:val="20"/>
          <w:szCs w:val="20"/>
        </w:rPr>
        <w:t xml:space="preserve"> or </w:t>
      </w:r>
      <w:r w:rsidR="00B31B6E" w:rsidRPr="00B31B6E">
        <w:rPr>
          <w:rFonts w:ascii="Arial Narrow" w:hAnsi="Arial Narrow"/>
          <w:sz w:val="20"/>
          <w:szCs w:val="20"/>
        </w:rPr>
        <w:t>Third-Party</w:t>
      </w:r>
      <w:r w:rsidRPr="00B31B6E">
        <w:rPr>
          <w:rFonts w:ascii="Arial Narrow" w:hAnsi="Arial Narrow"/>
          <w:sz w:val="20"/>
          <w:szCs w:val="20"/>
        </w:rPr>
        <w:t xml:space="preserve"> Veterinarian, as applicable, and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shall be the responsibility of the non-prevailing party. Consignor shall be solely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responsible for expenses incurred by him, including his veterinarian, and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Purchaser shall be solely responsible for expenses incurred by him, including his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veterinarian. During the period of determining whether the sale shall be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Rejected, the horse shall be at the risk of the party who does not prevail.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Boarding of the horse during this period shall be arranged by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with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the cost of same to be borne by the non-prevailing party.</w:t>
      </w:r>
    </w:p>
    <w:p w14:paraId="31C571BA" w14:textId="77777777" w:rsidR="001A0167" w:rsidRPr="006A76A1" w:rsidRDefault="001A0167" w:rsidP="00A30FC7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1FFC7D5B" w14:textId="243001E9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sz w:val="20"/>
          <w:szCs w:val="20"/>
        </w:rPr>
        <w:t xml:space="preserve">All dispute resolutions shall be conducted in </w:t>
      </w:r>
      <w:r w:rsidR="001A0167" w:rsidRPr="00B31B6E">
        <w:rPr>
          <w:rFonts w:ascii="Arial Narrow" w:hAnsi="Arial Narrow"/>
          <w:sz w:val="20"/>
          <w:szCs w:val="20"/>
        </w:rPr>
        <w:t>Shakopee</w:t>
      </w:r>
      <w:r w:rsidRPr="00B31B6E">
        <w:rPr>
          <w:rFonts w:ascii="Arial Narrow" w:hAnsi="Arial Narrow"/>
          <w:sz w:val="20"/>
          <w:szCs w:val="20"/>
        </w:rPr>
        <w:t xml:space="preserve">, </w:t>
      </w:r>
      <w:r w:rsidR="001A0167" w:rsidRPr="00B31B6E">
        <w:rPr>
          <w:rFonts w:ascii="Arial Narrow" w:hAnsi="Arial Narrow"/>
          <w:sz w:val="20"/>
          <w:szCs w:val="20"/>
        </w:rPr>
        <w:t>Minnesota</w:t>
      </w:r>
      <w:r w:rsidRPr="00B31B6E">
        <w:rPr>
          <w:rFonts w:ascii="Arial Narrow" w:hAnsi="Arial Narrow"/>
          <w:sz w:val="20"/>
          <w:szCs w:val="20"/>
        </w:rPr>
        <w:t>, and the final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determination of the Panel, </w:t>
      </w:r>
      <w:r w:rsidR="00B31B6E" w:rsidRPr="00B31B6E">
        <w:rPr>
          <w:rFonts w:ascii="Arial Narrow" w:hAnsi="Arial Narrow"/>
          <w:sz w:val="20"/>
          <w:szCs w:val="20"/>
        </w:rPr>
        <w:t>arbitrator,</w:t>
      </w:r>
      <w:r w:rsidRPr="00B31B6E">
        <w:rPr>
          <w:rFonts w:ascii="Arial Narrow" w:hAnsi="Arial Narrow"/>
          <w:sz w:val="20"/>
          <w:szCs w:val="20"/>
        </w:rPr>
        <w:t xml:space="preserve"> or </w:t>
      </w:r>
      <w:r w:rsidR="00B31B6E" w:rsidRPr="00B31B6E">
        <w:rPr>
          <w:rFonts w:ascii="Arial Narrow" w:hAnsi="Arial Narrow"/>
          <w:sz w:val="20"/>
          <w:szCs w:val="20"/>
        </w:rPr>
        <w:t>Third-Party</w:t>
      </w:r>
      <w:r w:rsidRPr="00B31B6E">
        <w:rPr>
          <w:rFonts w:ascii="Arial Narrow" w:hAnsi="Arial Narrow"/>
          <w:sz w:val="20"/>
          <w:szCs w:val="20"/>
        </w:rPr>
        <w:t xml:space="preserve"> Veterinarian, as applicable,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shall be in writing and signed by the Panel members, arbitrator, or </w:t>
      </w:r>
      <w:r w:rsidR="00B31B6E" w:rsidRPr="00B31B6E">
        <w:rPr>
          <w:rFonts w:ascii="Arial Narrow" w:hAnsi="Arial Narrow"/>
          <w:sz w:val="20"/>
          <w:szCs w:val="20"/>
        </w:rPr>
        <w:t>Third-Party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Veterinarian making or joining in the determination, as applicable.</w:t>
      </w:r>
    </w:p>
    <w:p w14:paraId="2860E364" w14:textId="77777777" w:rsidR="001A0167" w:rsidRPr="006A76A1" w:rsidRDefault="001A0167" w:rsidP="00A30FC7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250C92E8" w14:textId="37C66F82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sz w:val="20"/>
          <w:szCs w:val="20"/>
        </w:rPr>
        <w:t>The parties acknowledge that they expressly waive any requirement that the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Panel or the </w:t>
      </w:r>
      <w:r w:rsidR="00B31B6E" w:rsidRPr="00B31B6E">
        <w:rPr>
          <w:rFonts w:ascii="Arial Narrow" w:hAnsi="Arial Narrow"/>
          <w:sz w:val="20"/>
          <w:szCs w:val="20"/>
        </w:rPr>
        <w:t>Third-Party</w:t>
      </w:r>
      <w:r w:rsidRPr="00B31B6E">
        <w:rPr>
          <w:rFonts w:ascii="Arial Narrow" w:hAnsi="Arial Narrow"/>
          <w:sz w:val="20"/>
          <w:szCs w:val="20"/>
        </w:rPr>
        <w:t xml:space="preserve"> Veterinarian, as applicable, conduct a hearing and the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parties further waive any right they may have to participate in any dispute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resolution procedure other than as provided in these Conditions of Sale. All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parties further acknowledge the Panel may be conducted, if deemed feasible </w:t>
      </w:r>
      <w:r w:rsidR="00B31B6E" w:rsidRPr="00B31B6E">
        <w:rPr>
          <w:rFonts w:ascii="Arial Narrow" w:hAnsi="Arial Narrow"/>
          <w:sz w:val="20"/>
          <w:szCs w:val="20"/>
        </w:rPr>
        <w:t>in MTA’s</w:t>
      </w:r>
      <w:r w:rsidRPr="00B31B6E">
        <w:rPr>
          <w:rFonts w:ascii="Arial Narrow" w:hAnsi="Arial Narrow"/>
          <w:sz w:val="20"/>
          <w:szCs w:val="20"/>
        </w:rPr>
        <w:t xml:space="preserve"> discretion, in a manner which does not reveal the identity of the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parties involved and/or the identity of the horse(s) at issue.</w:t>
      </w:r>
    </w:p>
    <w:p w14:paraId="2DCE459B" w14:textId="77777777" w:rsidR="001A0167" w:rsidRPr="006A76A1" w:rsidRDefault="001A0167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53DD3F98" w14:textId="7064FD0B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Time is of the essence</w:t>
      </w:r>
      <w:r w:rsidRPr="00B31B6E">
        <w:rPr>
          <w:rFonts w:ascii="Arial Narrow" w:hAnsi="Arial Narrow"/>
          <w:sz w:val="20"/>
          <w:szCs w:val="20"/>
        </w:rPr>
        <w:t xml:space="preserve"> for all matters as set forth in this and all other Conditions</w:t>
      </w:r>
      <w:r w:rsidR="00A85B28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of Sale.</w:t>
      </w:r>
    </w:p>
    <w:p w14:paraId="0B72C6D8" w14:textId="77777777" w:rsidR="001A0167" w:rsidRPr="006A76A1" w:rsidRDefault="001A0167" w:rsidP="00A30FC7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265A50F7" w14:textId="69A94A3E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sz w:val="20"/>
          <w:szCs w:val="20"/>
        </w:rPr>
        <w:t>All parties acknowledge that only the conditions set forth in these Conditions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of Sale will allow Rejection and that Rejection hereunder </w:t>
      </w:r>
      <w:r w:rsidRPr="00B31B6E">
        <w:rPr>
          <w:rFonts w:ascii="Arial Narrow" w:hAnsi="Arial Narrow"/>
          <w:b/>
          <w:bCs/>
          <w:sz w:val="20"/>
          <w:szCs w:val="20"/>
        </w:rPr>
        <w:t>shall be Purchaser’s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sole and exclusive remedy.</w:t>
      </w:r>
      <w:r w:rsidRPr="00B31B6E">
        <w:rPr>
          <w:rFonts w:ascii="Arial Narrow" w:hAnsi="Arial Narrow"/>
          <w:sz w:val="20"/>
          <w:szCs w:val="20"/>
        </w:rPr>
        <w:t xml:space="preserve"> In all other respects the </w:t>
      </w:r>
      <w:r w:rsidRPr="00B31B6E">
        <w:rPr>
          <w:rFonts w:ascii="Arial Narrow" w:hAnsi="Arial Narrow"/>
          <w:b/>
          <w:bCs/>
          <w:sz w:val="20"/>
          <w:szCs w:val="20"/>
        </w:rPr>
        <w:t>AS IS</w:t>
      </w:r>
      <w:r w:rsidRPr="00B31B6E">
        <w:rPr>
          <w:rFonts w:ascii="Arial Narrow" w:hAnsi="Arial Narrow"/>
          <w:sz w:val="20"/>
          <w:szCs w:val="20"/>
        </w:rPr>
        <w:t xml:space="preserve"> nature of this sale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remains in full force and effect.</w:t>
      </w:r>
    </w:p>
    <w:p w14:paraId="1FC6288D" w14:textId="77777777" w:rsidR="001A0167" w:rsidRPr="006A76A1" w:rsidRDefault="001A0167" w:rsidP="00A30FC7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15DE2479" w14:textId="4485B207" w:rsidR="001A0167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sz w:val="20"/>
          <w:szCs w:val="20"/>
        </w:rPr>
        <w:t>Other than those disputes which are subject to binding resolution as set forth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in these Conditions of Sale, for all such other disputes among Seller, Consignor,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Purchaser and/or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arising out of this sale, including but not limited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to, any dispute arising under these Conditions of Sale regarding any alleged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defect or nonconformity or breach of warranty of fitness, as may be provided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herein, of any horse sold, all interested parties agree that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may seek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judicial resolution of such dispute and shall be reimbursed for its reasonable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costs and expenses, including interest and attorneys’ fees, pending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determination thereof.</w:t>
      </w:r>
    </w:p>
    <w:p w14:paraId="580B91A8" w14:textId="77777777" w:rsidR="006A76A1" w:rsidRPr="006A76A1" w:rsidRDefault="006A76A1" w:rsidP="00A30FC7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07BE3D1D" w14:textId="0360B612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sz w:val="20"/>
          <w:szCs w:val="20"/>
        </w:rPr>
        <w:t>In addition, if no party is willing to take possession of the horse which is the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subject matter of the controversy, all interested parties agree that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may take all such steps as it deems advisable in the maintenance and care of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such horse, including, without limitation, board, veterinary care, and any other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reasonable expenditures such as insurance coverage. Furthermore,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shall have the sole discretionary right, but shall be under no obligation, to sell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the horse in controversy at any sale, public or private, and upon such terms and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conditions as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may deem appropriate.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has the sole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discretion as to making any Announcements concerning the condition of the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horse prior to such sale. Such sale may be made, within the sole and exclusive discretion of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>, with or without notice to the Seller, Consignor or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Purchaser. All such costs and expenses shall bear interest at the rate of 12% per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annum, and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shall be reimbursed for same, costs and expenses plus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interest thereon, by the party ultimately determined to be the owner of the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horse in controversy. In the event the subject horse should be resold, all parties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agree that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shall be reimbursed first for any expenses it has incurred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in the care of such horse and for its legal expenses with the balance, if any, to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be paid to the Consignor.</w:t>
      </w:r>
    </w:p>
    <w:p w14:paraId="125D0872" w14:textId="77777777" w:rsidR="001A0167" w:rsidRPr="006A76A1" w:rsidRDefault="001A0167" w:rsidP="00A30FC7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5F0CCEE8" w14:textId="291C3688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sz w:val="20"/>
          <w:szCs w:val="20"/>
        </w:rPr>
        <w:lastRenderedPageBreak/>
        <w:t xml:space="preserve">Seller, Consignor and Purchaser agree to hold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harmless for any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deficiency or loss the Seller, Consignor and/or Purchaser may incur upon the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resale of such horse in the event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is unable to resell the horse for an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amount equal to or greater than the original purchase price.</w:t>
      </w:r>
    </w:p>
    <w:p w14:paraId="74029CB8" w14:textId="77777777" w:rsidR="001A0167" w:rsidRPr="006A76A1" w:rsidRDefault="001A0167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096A825C" w14:textId="1619BA09" w:rsidR="00E52772" w:rsidRPr="00B31B6E" w:rsidRDefault="005B3EBF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FOURTEENTH</w:t>
      </w:r>
    </w:p>
    <w:p w14:paraId="77132C9E" w14:textId="0D72DD85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REGISTRATION CERTIFICATES:</w:t>
      </w:r>
      <w:r w:rsidRPr="00B31B6E">
        <w:rPr>
          <w:rFonts w:ascii="Arial Narrow" w:hAnsi="Arial Narrow"/>
          <w:sz w:val="20"/>
          <w:szCs w:val="20"/>
        </w:rPr>
        <w:t xml:space="preserve"> The Registration Certificate for each horse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sold must be furnished by the Consignor prior to the sale.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will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withhold settlement for all sales, until all Registration</w:t>
      </w:r>
      <w:r w:rsidR="00DB5F01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Certificates have been delivered to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. </w:t>
      </w:r>
    </w:p>
    <w:p w14:paraId="59BB4C18" w14:textId="77777777" w:rsidR="001A0167" w:rsidRPr="006A76A1" w:rsidRDefault="001A0167" w:rsidP="00A30FC7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78F185E8" w14:textId="474DED01" w:rsidR="00E52772" w:rsidRPr="00B31B6E" w:rsidRDefault="001A0167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sz w:val="20"/>
          <w:szCs w:val="20"/>
        </w:rPr>
        <w:t>MTA</w:t>
      </w:r>
      <w:r w:rsidR="00E52772" w:rsidRPr="00B31B6E">
        <w:rPr>
          <w:rFonts w:ascii="Arial Narrow" w:hAnsi="Arial Narrow"/>
          <w:sz w:val="20"/>
          <w:szCs w:val="20"/>
        </w:rPr>
        <w:t xml:space="preserve"> reserves the right to withhold delivery of all registration papers for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all horses either bought by a Purchaser OR returned to Consignor (in the event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of either a withdrawal fee or a chargeback commission) until such time as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 xml:space="preserve">the Purchaser’s or Consignor’s account with </w:t>
      </w:r>
      <w:r w:rsidRPr="00B31B6E">
        <w:rPr>
          <w:rFonts w:ascii="Arial Narrow" w:hAnsi="Arial Narrow"/>
          <w:sz w:val="20"/>
          <w:szCs w:val="20"/>
        </w:rPr>
        <w:t>MTA</w:t>
      </w:r>
      <w:r w:rsidR="00E52772" w:rsidRPr="00B31B6E">
        <w:rPr>
          <w:rFonts w:ascii="Arial Narrow" w:hAnsi="Arial Narrow"/>
          <w:sz w:val="20"/>
          <w:szCs w:val="20"/>
        </w:rPr>
        <w:t xml:space="preserve"> shall have been paid in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full. Further, in addition to all other rights and remedies, to the fullest extent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 xml:space="preserve">permitted by applicable law, all parties acknowledge </w:t>
      </w:r>
      <w:r w:rsidRPr="00B31B6E">
        <w:rPr>
          <w:rFonts w:ascii="Arial Narrow" w:hAnsi="Arial Narrow"/>
          <w:sz w:val="20"/>
          <w:szCs w:val="20"/>
        </w:rPr>
        <w:t>MTA</w:t>
      </w:r>
      <w:r w:rsidR="00E52772" w:rsidRPr="00B31B6E">
        <w:rPr>
          <w:rFonts w:ascii="Arial Narrow" w:hAnsi="Arial Narrow"/>
          <w:sz w:val="20"/>
          <w:szCs w:val="20"/>
        </w:rPr>
        <w:t xml:space="preserve"> has the right to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set off, without further notice to Purchaser or Consignor, and apply funds held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 xml:space="preserve">by it to satisfy payments owed to </w:t>
      </w:r>
      <w:r w:rsidRPr="00B31B6E">
        <w:rPr>
          <w:rFonts w:ascii="Arial Narrow" w:hAnsi="Arial Narrow"/>
          <w:sz w:val="20"/>
          <w:szCs w:val="20"/>
        </w:rPr>
        <w:t>MTA</w:t>
      </w:r>
      <w:r w:rsidR="00E52772" w:rsidRPr="00B31B6E">
        <w:rPr>
          <w:rFonts w:ascii="Arial Narrow" w:hAnsi="Arial Narrow"/>
          <w:sz w:val="20"/>
          <w:szCs w:val="20"/>
        </w:rPr>
        <w:t xml:space="preserve"> by Purchaser or Consignor until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 xml:space="preserve">such time as Purchaser’s or Consignor’s account with </w:t>
      </w:r>
      <w:r w:rsidRPr="00B31B6E">
        <w:rPr>
          <w:rFonts w:ascii="Arial Narrow" w:hAnsi="Arial Narrow"/>
          <w:sz w:val="20"/>
          <w:szCs w:val="20"/>
        </w:rPr>
        <w:t>MTA</w:t>
      </w:r>
      <w:r w:rsidR="00E52772" w:rsidRPr="00B31B6E">
        <w:rPr>
          <w:rFonts w:ascii="Arial Narrow" w:hAnsi="Arial Narrow"/>
          <w:sz w:val="20"/>
          <w:szCs w:val="20"/>
        </w:rPr>
        <w:t xml:space="preserve"> shall have been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 xml:space="preserve">paid in full. </w:t>
      </w:r>
      <w:r w:rsidR="00B31B6E" w:rsidRPr="00B31B6E">
        <w:rPr>
          <w:rFonts w:ascii="Arial Narrow" w:hAnsi="Arial Narrow"/>
          <w:sz w:val="20"/>
          <w:szCs w:val="20"/>
        </w:rPr>
        <w:t>To</w:t>
      </w:r>
      <w:r w:rsidR="00E52772" w:rsidRPr="00B31B6E">
        <w:rPr>
          <w:rFonts w:ascii="Arial Narrow" w:hAnsi="Arial Narrow"/>
          <w:sz w:val="20"/>
          <w:szCs w:val="20"/>
        </w:rPr>
        <w:t xml:space="preserve"> secure payment of the purchase price or sales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 xml:space="preserve">commission, Seller, Purchaser and Consignor hereby grant </w:t>
      </w:r>
      <w:r w:rsidRPr="00B31B6E">
        <w:rPr>
          <w:rFonts w:ascii="Arial Narrow" w:hAnsi="Arial Narrow"/>
          <w:sz w:val="20"/>
          <w:szCs w:val="20"/>
        </w:rPr>
        <w:t>MTA</w:t>
      </w:r>
      <w:r w:rsidR="00E52772" w:rsidRPr="00B31B6E">
        <w:rPr>
          <w:rFonts w:ascii="Arial Narrow" w:hAnsi="Arial Narrow"/>
          <w:sz w:val="20"/>
          <w:szCs w:val="20"/>
        </w:rPr>
        <w:t xml:space="preserve"> a security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interest and lien upon the subject horse or horses (and proceeds and progeny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thereof), together with all registration certificates and stallion service certificates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(including without limitation digital certificate(s)) relating thereto.</w:t>
      </w:r>
    </w:p>
    <w:p w14:paraId="652A08DD" w14:textId="77777777" w:rsidR="001A0167" w:rsidRPr="006A76A1" w:rsidRDefault="001A0167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64AB1748" w14:textId="23433A8D" w:rsidR="00E52772" w:rsidRPr="00B31B6E" w:rsidRDefault="005B3EBF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FIFTEENTH</w:t>
      </w:r>
    </w:p>
    <w:p w14:paraId="6B92F080" w14:textId="6375F7F4" w:rsidR="00E52772" w:rsidRPr="00B31B6E" w:rsidRDefault="00E52772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CATALOGUE; RESERVES; ANNOUNCEMENTS:</w:t>
      </w:r>
      <w:r w:rsidRPr="00B31B6E">
        <w:rPr>
          <w:rFonts w:ascii="Arial Narrow" w:hAnsi="Arial Narrow"/>
          <w:sz w:val="20"/>
          <w:szCs w:val="20"/>
        </w:rPr>
        <w:t xml:space="preserve"> The accuracy of all information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on the catalogue page(s) is the sole responsibility of the Consignor. Consignor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shall have the affirmative duty to examine the catalogue page(s), on which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horses consigned by him appear, prior to sale and report any inaccuracies to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so that it may make an appropriate announcement prior to sale. All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such announcements must be provided to </w:t>
      </w:r>
      <w:r w:rsidR="00726C67" w:rsidRPr="00B31B6E">
        <w:rPr>
          <w:rFonts w:ascii="Arial Narrow" w:hAnsi="Arial Narrow"/>
          <w:sz w:val="20"/>
          <w:szCs w:val="20"/>
        </w:rPr>
        <w:t xml:space="preserve">MTA, </w:t>
      </w:r>
      <w:r w:rsidRPr="00B31B6E">
        <w:rPr>
          <w:rFonts w:ascii="Arial Narrow" w:hAnsi="Arial Narrow"/>
          <w:sz w:val="20"/>
          <w:szCs w:val="20"/>
        </w:rPr>
        <w:t>in writing,</w:t>
      </w:r>
      <w:r w:rsidR="00726C67" w:rsidRPr="00B31B6E">
        <w:rPr>
          <w:rFonts w:ascii="Arial Narrow" w:hAnsi="Arial Narrow"/>
          <w:sz w:val="20"/>
          <w:szCs w:val="20"/>
        </w:rPr>
        <w:t xml:space="preserve"> </w:t>
      </w:r>
      <w:r w:rsidR="00726C67" w:rsidRPr="00B31B6E">
        <w:rPr>
          <w:rFonts w:ascii="Arial Narrow" w:hAnsi="Arial Narrow"/>
          <w:b/>
          <w:bCs/>
          <w:sz w:val="20"/>
          <w:szCs w:val="20"/>
        </w:rPr>
        <w:t>on the appropriate form, by 1:00 p.m</w:t>
      </w:r>
      <w:r w:rsidR="00DB5F01" w:rsidRPr="00B31B6E">
        <w:rPr>
          <w:rFonts w:ascii="Arial Narrow" w:hAnsi="Arial Narrow"/>
          <w:b/>
          <w:bCs/>
          <w:sz w:val="20"/>
          <w:szCs w:val="20"/>
        </w:rPr>
        <w:t>.</w:t>
      </w:r>
      <w:r w:rsidR="00726C67" w:rsidRPr="00B31B6E">
        <w:rPr>
          <w:rFonts w:ascii="Arial Narrow" w:hAnsi="Arial Narrow"/>
          <w:b/>
          <w:bCs/>
          <w:sz w:val="20"/>
          <w:szCs w:val="20"/>
        </w:rPr>
        <w:t xml:space="preserve"> on the day of the sale. 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While certain information may have been procured by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from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third parties on behalf of Consignor, it is nonetheless solely the responsibility of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Consignor to verify the accuracy of such information and to notify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of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any corrections prior to sale. </w:t>
      </w:r>
      <w:proofErr w:type="gramStart"/>
      <w:r w:rsidRPr="00B31B6E">
        <w:rPr>
          <w:rFonts w:ascii="Arial Narrow" w:hAnsi="Arial Narrow"/>
          <w:sz w:val="20"/>
          <w:szCs w:val="20"/>
        </w:rPr>
        <w:t>Stakes</w:t>
      </w:r>
      <w:proofErr w:type="gramEnd"/>
      <w:r w:rsidRPr="00B31B6E">
        <w:rPr>
          <w:rFonts w:ascii="Arial Narrow" w:hAnsi="Arial Narrow"/>
          <w:sz w:val="20"/>
          <w:szCs w:val="20"/>
        </w:rPr>
        <w:t xml:space="preserve"> engagements and all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other information so listed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are as represented by the Consignor, to whom the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Purchaser shall look exclusively for redress in case of errors or omissions.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Information contained in this catalogue concerning foaling place (by state or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county) </w:t>
      </w:r>
      <w:r w:rsidRPr="00B31B6E">
        <w:rPr>
          <w:rFonts w:ascii="Arial Narrow" w:hAnsi="Arial Narrow"/>
          <w:b/>
          <w:bCs/>
          <w:sz w:val="20"/>
          <w:szCs w:val="20"/>
        </w:rPr>
        <w:t>does not</w:t>
      </w:r>
      <w:r w:rsidRPr="00B31B6E">
        <w:rPr>
          <w:rFonts w:ascii="Arial Narrow" w:hAnsi="Arial Narrow"/>
          <w:sz w:val="20"/>
          <w:szCs w:val="20"/>
        </w:rPr>
        <w:t xml:space="preserve"> </w:t>
      </w:r>
      <w:r w:rsidR="00B31B6E" w:rsidRPr="00B31B6E">
        <w:rPr>
          <w:rFonts w:ascii="Arial Narrow" w:hAnsi="Arial Narrow"/>
          <w:sz w:val="20"/>
          <w:szCs w:val="20"/>
        </w:rPr>
        <w:t>ensure</w:t>
      </w:r>
      <w:r w:rsidRPr="00B31B6E">
        <w:rPr>
          <w:rFonts w:ascii="Arial Narrow" w:hAnsi="Arial Narrow"/>
          <w:sz w:val="20"/>
          <w:szCs w:val="20"/>
        </w:rPr>
        <w:t xml:space="preserve"> eligibility to races restricted to horses bred and/or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foaled in that </w:t>
      </w:r>
      <w:proofErr w:type="gramStart"/>
      <w:r w:rsidRPr="00B31B6E">
        <w:rPr>
          <w:rFonts w:ascii="Arial Narrow" w:hAnsi="Arial Narrow"/>
          <w:sz w:val="20"/>
          <w:szCs w:val="20"/>
        </w:rPr>
        <w:t>particular state</w:t>
      </w:r>
      <w:proofErr w:type="gramEnd"/>
      <w:r w:rsidRPr="00B31B6E">
        <w:rPr>
          <w:rFonts w:ascii="Arial Narrow" w:hAnsi="Arial Narrow"/>
          <w:sz w:val="20"/>
          <w:szCs w:val="20"/>
        </w:rPr>
        <w:t xml:space="preserve"> nor does it </w:t>
      </w:r>
      <w:r w:rsidR="00B31B6E" w:rsidRPr="00B31B6E">
        <w:rPr>
          <w:rFonts w:ascii="Arial Narrow" w:hAnsi="Arial Narrow"/>
          <w:sz w:val="20"/>
          <w:szCs w:val="20"/>
        </w:rPr>
        <w:t>ensure</w:t>
      </w:r>
      <w:r w:rsidRPr="00B31B6E">
        <w:rPr>
          <w:rFonts w:ascii="Arial Narrow" w:hAnsi="Arial Narrow"/>
          <w:sz w:val="20"/>
          <w:szCs w:val="20"/>
        </w:rPr>
        <w:t xml:space="preserve"> the eligibility of any horse for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any awards program sponsored by any state or other entity. </w:t>
      </w:r>
      <w:r w:rsidRPr="00B31B6E">
        <w:rPr>
          <w:rFonts w:ascii="Arial Narrow" w:hAnsi="Arial Narrow"/>
          <w:b/>
          <w:bCs/>
          <w:sz w:val="20"/>
          <w:szCs w:val="20"/>
        </w:rPr>
        <w:t>Notwithstanding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any remedies the Purchaser may have as against the Consignor, in the 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event of an inaccuracy or mis-description of any horse listed in this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catalogue (including, without limitation, the wrong identity), Purchaser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agrees that Purchaser’s sole remedy as against </w:t>
      </w:r>
      <w:r w:rsidR="001A0167" w:rsidRPr="00B31B6E">
        <w:rPr>
          <w:rFonts w:ascii="Arial Narrow" w:hAnsi="Arial Narrow"/>
          <w:b/>
          <w:bCs/>
          <w:sz w:val="20"/>
          <w:szCs w:val="20"/>
        </w:rPr>
        <w:t>MTA</w:t>
      </w:r>
      <w:r w:rsidRPr="00B31B6E">
        <w:rPr>
          <w:rFonts w:ascii="Arial Narrow" w:hAnsi="Arial Narrow"/>
          <w:b/>
          <w:bCs/>
          <w:sz w:val="20"/>
          <w:szCs w:val="20"/>
        </w:rPr>
        <w:t>, if Purchaser has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any remedy against </w:t>
      </w:r>
      <w:r w:rsidR="001A0167" w:rsidRPr="00B31B6E">
        <w:rPr>
          <w:rFonts w:ascii="Arial Narrow" w:hAnsi="Arial Narrow"/>
          <w:b/>
          <w:bCs/>
          <w:sz w:val="20"/>
          <w:szCs w:val="20"/>
        </w:rPr>
        <w:t>MTA</w:t>
      </w:r>
      <w:r w:rsidRPr="00B31B6E">
        <w:rPr>
          <w:rFonts w:ascii="Arial Narrow" w:hAnsi="Arial Narrow"/>
          <w:b/>
          <w:bCs/>
          <w:sz w:val="20"/>
          <w:szCs w:val="20"/>
        </w:rPr>
        <w:t>, shall be liquidated damages in the amount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of a</w:t>
      </w:r>
      <w:r w:rsidR="009F10C0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refund of the commission earned by </w:t>
      </w:r>
      <w:r w:rsidR="001A0167" w:rsidRPr="00B31B6E">
        <w:rPr>
          <w:rFonts w:ascii="Arial Narrow" w:hAnsi="Arial Narrow"/>
          <w:b/>
          <w:bCs/>
          <w:sz w:val="20"/>
          <w:szCs w:val="20"/>
        </w:rPr>
        <w:t>MTA</w:t>
      </w:r>
      <w:r w:rsidRPr="00B31B6E">
        <w:rPr>
          <w:rFonts w:ascii="Arial Narrow" w:hAnsi="Arial Narrow"/>
          <w:b/>
          <w:bCs/>
          <w:sz w:val="20"/>
          <w:szCs w:val="20"/>
        </w:rPr>
        <w:t>, which shall only be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applicable upon return of the subject horse, and Purchaser shall have no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other remedy as against </w:t>
      </w:r>
      <w:r w:rsidR="001A0167" w:rsidRPr="00B31B6E">
        <w:rPr>
          <w:rFonts w:ascii="Arial Narrow" w:hAnsi="Arial Narrow"/>
          <w:b/>
          <w:bCs/>
          <w:sz w:val="20"/>
          <w:szCs w:val="20"/>
        </w:rPr>
        <w:t>MTA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 arising out of any such inaccuracy or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mis-description of such horse in the catalogue. In the event </w:t>
      </w:r>
      <w:r w:rsidR="001A0167" w:rsidRPr="00B31B6E">
        <w:rPr>
          <w:rFonts w:ascii="Arial Narrow" w:hAnsi="Arial Narrow"/>
          <w:b/>
          <w:bCs/>
          <w:sz w:val="20"/>
          <w:szCs w:val="20"/>
        </w:rPr>
        <w:t>MTA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 is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="009F10C0" w:rsidRPr="00B31B6E">
        <w:rPr>
          <w:rFonts w:ascii="Arial Narrow" w:hAnsi="Arial Narrow"/>
          <w:b/>
          <w:bCs/>
          <w:sz w:val="20"/>
          <w:szCs w:val="20"/>
        </w:rPr>
        <w:t>neve</w:t>
      </w:r>
      <w:r w:rsidRPr="00B31B6E">
        <w:rPr>
          <w:rFonts w:ascii="Arial Narrow" w:hAnsi="Arial Narrow"/>
          <w:b/>
          <w:bCs/>
          <w:sz w:val="20"/>
          <w:szCs w:val="20"/>
        </w:rPr>
        <w:t>rtheless required to refund the purchase price to Purchaser</w:t>
      </w:r>
      <w:r w:rsidR="009F10C0" w:rsidRPr="00B31B6E">
        <w:rPr>
          <w:rFonts w:ascii="Arial Narrow" w:hAnsi="Arial Narrow"/>
          <w:b/>
          <w:bCs/>
          <w:sz w:val="20"/>
          <w:szCs w:val="20"/>
        </w:rPr>
        <w:t xml:space="preserve">, </w:t>
      </w:r>
      <w:r w:rsidR="001A0167" w:rsidRPr="00B31B6E">
        <w:rPr>
          <w:rFonts w:ascii="Arial Narrow" w:hAnsi="Arial Narrow"/>
          <w:b/>
          <w:bCs/>
          <w:sz w:val="20"/>
          <w:szCs w:val="20"/>
        </w:rPr>
        <w:t>MTA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 may recover said purchase price from Consignor, if same has</w:t>
      </w:r>
      <w:r w:rsidR="009F10C0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been paid by </w:t>
      </w:r>
      <w:r w:rsidR="001A0167" w:rsidRPr="00B31B6E">
        <w:rPr>
          <w:rFonts w:ascii="Arial Narrow" w:hAnsi="Arial Narrow"/>
          <w:b/>
          <w:bCs/>
          <w:sz w:val="20"/>
          <w:szCs w:val="20"/>
        </w:rPr>
        <w:t>MTA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 to Consignor.</w:t>
      </w:r>
    </w:p>
    <w:p w14:paraId="54542607" w14:textId="77777777" w:rsidR="001A0167" w:rsidRPr="006A76A1" w:rsidRDefault="001A0167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7BF1DEB3" w14:textId="3401480D" w:rsidR="00E52772" w:rsidRPr="00B31B6E" w:rsidRDefault="00E52772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 xml:space="preserve">Consignor and Purchaser agree to hold </w:t>
      </w:r>
      <w:r w:rsidR="001A0167" w:rsidRPr="00B31B6E">
        <w:rPr>
          <w:rFonts w:ascii="Arial Narrow" w:hAnsi="Arial Narrow"/>
          <w:b/>
          <w:bCs/>
          <w:sz w:val="20"/>
          <w:szCs w:val="20"/>
        </w:rPr>
        <w:t>MTA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 harmless for any loss</w:t>
      </w:r>
      <w:r w:rsidR="009F10C0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incurred by either Consignor, Purchaser or any third party </w:t>
      </w:r>
      <w:r w:rsidR="00B31B6E" w:rsidRPr="00B31B6E">
        <w:rPr>
          <w:rFonts w:ascii="Arial Narrow" w:hAnsi="Arial Narrow"/>
          <w:b/>
          <w:bCs/>
          <w:sz w:val="20"/>
          <w:szCs w:val="20"/>
        </w:rPr>
        <w:t>because of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 (a)</w:t>
      </w:r>
      <w:r w:rsidR="009F10C0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="001A0167" w:rsidRPr="00B31B6E">
        <w:rPr>
          <w:rFonts w:ascii="Arial Narrow" w:hAnsi="Arial Narrow"/>
          <w:b/>
          <w:bCs/>
          <w:sz w:val="20"/>
          <w:szCs w:val="20"/>
        </w:rPr>
        <w:t>MTA</w:t>
      </w:r>
      <w:r w:rsidRPr="00B31B6E">
        <w:rPr>
          <w:rFonts w:ascii="Arial Narrow" w:hAnsi="Arial Narrow"/>
          <w:b/>
          <w:bCs/>
          <w:sz w:val="20"/>
          <w:szCs w:val="20"/>
        </w:rPr>
        <w:t>’s failure to make such announcement or (b) incorrect</w:t>
      </w:r>
      <w:r w:rsidR="009F10C0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announcements made.</w:t>
      </w:r>
    </w:p>
    <w:p w14:paraId="320C927A" w14:textId="77777777" w:rsidR="001A0167" w:rsidRPr="006A76A1" w:rsidRDefault="001A0167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08F9611B" w14:textId="3B43C5EB" w:rsidR="00E52772" w:rsidRPr="00B31B6E" w:rsidRDefault="005B3EBF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SIXTEENTH</w:t>
      </w:r>
    </w:p>
    <w:p w14:paraId="288D47A6" w14:textId="629D91D9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RIGHT OF EXCLUSION/BID REFUSAL:</w:t>
      </w:r>
      <w:r w:rsidRPr="00B31B6E">
        <w:rPr>
          <w:rFonts w:ascii="Arial Narrow" w:hAnsi="Arial Narrow"/>
          <w:sz w:val="20"/>
          <w:szCs w:val="20"/>
        </w:rPr>
        <w:t xml:space="preserve">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specifically reserves its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common law right to exclude any persons whomsoever from the auction area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and all lands owned or controlled by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>. Notwithstanding any contrary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provision(s) of these Conditions of Sale, if any,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further reserves the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right to refuse to accept and/or reject and/or ignore any bid(s) from any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persons(s) whomsoever, even if credit has been approved or even if payment is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tendered or believed to be forthcoming. Provided, however, such exclusion and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such refusal to bid(s)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shall not be made </w:t>
      </w:r>
      <w:r w:rsidR="00B31B6E" w:rsidRPr="00B31B6E">
        <w:rPr>
          <w:rFonts w:ascii="Arial Narrow" w:hAnsi="Arial Narrow"/>
          <w:sz w:val="20"/>
          <w:szCs w:val="20"/>
        </w:rPr>
        <w:t>based on</w:t>
      </w:r>
      <w:r w:rsidRPr="00B31B6E">
        <w:rPr>
          <w:rFonts w:ascii="Arial Narrow" w:hAnsi="Arial Narrow"/>
          <w:sz w:val="20"/>
          <w:szCs w:val="20"/>
        </w:rPr>
        <w:t xml:space="preserve"> race, creed, color,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national origin, sex, political </w:t>
      </w:r>
      <w:r w:rsidR="00B31B6E" w:rsidRPr="00B31B6E">
        <w:rPr>
          <w:rFonts w:ascii="Arial Narrow" w:hAnsi="Arial Narrow"/>
          <w:sz w:val="20"/>
          <w:szCs w:val="20"/>
        </w:rPr>
        <w:t>affiliation,</w:t>
      </w:r>
      <w:r w:rsidRPr="00B31B6E">
        <w:rPr>
          <w:rFonts w:ascii="Arial Narrow" w:hAnsi="Arial Narrow"/>
          <w:sz w:val="20"/>
          <w:szCs w:val="20"/>
        </w:rPr>
        <w:t xml:space="preserve"> or beliefs. By accepting the license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granted to the public by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to attend the sales, </w:t>
      </w:r>
      <w:r w:rsidR="00B31B6E" w:rsidRPr="00B31B6E">
        <w:rPr>
          <w:rFonts w:ascii="Arial Narrow" w:hAnsi="Arial Narrow"/>
          <w:sz w:val="20"/>
          <w:szCs w:val="20"/>
        </w:rPr>
        <w:t>everyone</w:t>
      </w:r>
      <w:r w:rsidRPr="00B31B6E">
        <w:rPr>
          <w:rFonts w:ascii="Arial Narrow" w:hAnsi="Arial Narrow"/>
          <w:sz w:val="20"/>
          <w:szCs w:val="20"/>
        </w:rPr>
        <w:t xml:space="preserve"> likewise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agrees to be bound by this Condition of Sale. </w:t>
      </w:r>
    </w:p>
    <w:p w14:paraId="1408EA3C" w14:textId="77777777" w:rsidR="001A0167" w:rsidRPr="006A76A1" w:rsidRDefault="001A0167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4F02758F" w14:textId="275C1E73" w:rsidR="00E52772" w:rsidRPr="00B31B6E" w:rsidRDefault="005B3EBF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SEVENTEENTH</w:t>
      </w:r>
    </w:p>
    <w:p w14:paraId="6788CBE3" w14:textId="462C6DC8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AGENTS:</w:t>
      </w:r>
      <w:r w:rsidRPr="00B31B6E">
        <w:rPr>
          <w:rFonts w:ascii="Arial Narrow" w:hAnsi="Arial Narrow"/>
          <w:sz w:val="20"/>
          <w:szCs w:val="20"/>
        </w:rPr>
        <w:t xml:space="preserve"> Persons acting as Agents for Principals, irrespective of whether the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Principal </w:t>
      </w:r>
      <w:r w:rsidR="00B31B6E" w:rsidRPr="00B31B6E">
        <w:rPr>
          <w:rFonts w:ascii="Arial Narrow" w:hAnsi="Arial Narrow"/>
          <w:sz w:val="20"/>
          <w:szCs w:val="20"/>
        </w:rPr>
        <w:t>attends</w:t>
      </w:r>
      <w:r w:rsidRPr="00B31B6E">
        <w:rPr>
          <w:rFonts w:ascii="Arial Narrow" w:hAnsi="Arial Narrow"/>
          <w:sz w:val="20"/>
          <w:szCs w:val="20"/>
        </w:rPr>
        <w:t xml:space="preserve"> the sale, must file notarized letters of authorization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from the Principal(s) stating that the Agent is acting on their behalf and that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said Principal will be responsible for Agent sales or purchases. Failure to comply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with this Condition of Sale will result in the Agent being deemed to be a co</w:t>
      </w:r>
      <w:r w:rsidR="00B31B6E" w:rsidRPr="00B31B6E">
        <w:rPr>
          <w:rFonts w:ascii="Arial Narrow" w:hAnsi="Arial Narrow"/>
          <w:sz w:val="20"/>
          <w:szCs w:val="20"/>
        </w:rPr>
        <w:t>-</w:t>
      </w:r>
      <w:r w:rsidRPr="00B31B6E">
        <w:rPr>
          <w:rFonts w:ascii="Arial Narrow" w:hAnsi="Arial Narrow"/>
          <w:sz w:val="20"/>
          <w:szCs w:val="20"/>
        </w:rPr>
        <w:t>obligor with the Principal with respect to all matters in connection with or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arising out of the sale and impose joint and several personal liability upon such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Agent for any breach of contract.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may, in its sole and exclusive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direction, elect to accept a non-notarized authorization. In the event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accepts such non-notarized authorization which later is shown to be invalid,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such acceptance by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shall in no way relieve such Agent of personal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liability with respect to matters arising out of the sale.</w:t>
      </w:r>
    </w:p>
    <w:p w14:paraId="13B7CB4C" w14:textId="77777777" w:rsidR="001A0167" w:rsidRPr="006A76A1" w:rsidRDefault="001A0167" w:rsidP="00A30FC7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021B14F8" w14:textId="3F5E2EF7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sz w:val="20"/>
          <w:szCs w:val="20"/>
        </w:rPr>
        <w:t>All persons acting as Agents for Principal(s) also are responsible for ensuring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that the Principal either has approved credit or makes settlement for the full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purchase price for each horse purchased not later than sixty (60) minutes from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the fall of the hammer. By signing the sales ticket, regardless of the form of the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signature, a person acting as Agent agrees to be personally liable with the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Principal, for the full purchase price of the horse purchased if the Principal does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not either have approved credit or make settlement for the full purchase price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within sixty (60) minutes of the fall of the hammer.</w:t>
      </w:r>
    </w:p>
    <w:p w14:paraId="29E31F16" w14:textId="77777777" w:rsidR="001A0167" w:rsidRPr="006A76A1" w:rsidRDefault="001A0167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64002F34" w14:textId="0CFEE6A6" w:rsidR="00E52772" w:rsidRPr="00B31B6E" w:rsidRDefault="005B3EBF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EIGHTEENTH</w:t>
      </w:r>
    </w:p>
    <w:p w14:paraId="3335CF93" w14:textId="65BBBA71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DISCLAIMER OF IMPLIED DUTIES:</w:t>
      </w:r>
      <w:r w:rsidRPr="00B31B6E">
        <w:rPr>
          <w:rFonts w:ascii="Arial Narrow" w:hAnsi="Arial Narrow"/>
          <w:sz w:val="20"/>
          <w:szCs w:val="20"/>
        </w:rPr>
        <w:t xml:space="preserve">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shall endeavor to protect the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interests of both Consignor and Purchaser, but the duties and obligations of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to such persons shall be strictly limited to those expressly imposed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upon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by these Conditions of Sale. </w:t>
      </w:r>
      <w:r w:rsidRPr="00B31B6E">
        <w:rPr>
          <w:rFonts w:ascii="Arial Narrow" w:hAnsi="Arial Narrow"/>
          <w:b/>
          <w:bCs/>
          <w:sz w:val="20"/>
          <w:szCs w:val="20"/>
        </w:rPr>
        <w:t>All other</w:t>
      </w:r>
      <w:r w:rsidR="009F10C0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duties and obligations,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including fiduciary and other duties which might otherwise be </w:t>
      </w:r>
      <w:r w:rsidR="00B31B6E" w:rsidRPr="00B31B6E">
        <w:rPr>
          <w:rFonts w:ascii="Arial Narrow" w:hAnsi="Arial Narrow"/>
          <w:b/>
          <w:bCs/>
          <w:sz w:val="20"/>
          <w:szCs w:val="20"/>
        </w:rPr>
        <w:t xml:space="preserve">imposed </w:t>
      </w:r>
      <w:r w:rsidR="00B31B6E" w:rsidRPr="00B31B6E">
        <w:rPr>
          <w:rFonts w:ascii="Arial Narrow" w:hAnsi="Arial Narrow"/>
          <w:sz w:val="20"/>
          <w:szCs w:val="20"/>
        </w:rPr>
        <w:t>upon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="001A0167" w:rsidRPr="00B31B6E">
        <w:rPr>
          <w:rFonts w:ascii="Arial Narrow" w:hAnsi="Arial Narrow"/>
          <w:b/>
          <w:bCs/>
          <w:sz w:val="20"/>
          <w:szCs w:val="20"/>
        </w:rPr>
        <w:t>MTA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 by operation of law, are hereby expressly disclaimed,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except that </w:t>
      </w:r>
      <w:r w:rsidR="001A0167" w:rsidRPr="00B31B6E">
        <w:rPr>
          <w:rFonts w:ascii="Arial Narrow" w:hAnsi="Arial Narrow"/>
          <w:b/>
          <w:bCs/>
          <w:sz w:val="20"/>
          <w:szCs w:val="20"/>
        </w:rPr>
        <w:t>MTA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 shall be required to exercise that standard of care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generally exercised by other comparable horse auction companies</w:t>
      </w:r>
      <w:r w:rsidRPr="00B31B6E">
        <w:rPr>
          <w:rFonts w:ascii="Arial Narrow" w:hAnsi="Arial Narrow"/>
          <w:sz w:val="20"/>
          <w:szCs w:val="20"/>
        </w:rPr>
        <w:t>.</w:t>
      </w:r>
    </w:p>
    <w:p w14:paraId="036BD6D8" w14:textId="77777777" w:rsidR="001A0167" w:rsidRPr="006A76A1" w:rsidRDefault="001A0167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3268F766" w14:textId="092C4BFD" w:rsidR="00E52772" w:rsidRPr="00B31B6E" w:rsidRDefault="005B3EBF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NINETEENTH</w:t>
      </w:r>
    </w:p>
    <w:p w14:paraId="535E5D44" w14:textId="0F991FFC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INSPECTION (INCLUDING THE REPOSITORY):</w:t>
      </w:r>
      <w:r w:rsidRPr="00B31B6E">
        <w:rPr>
          <w:rFonts w:ascii="Arial Narrow" w:hAnsi="Arial Narrow"/>
          <w:sz w:val="20"/>
          <w:szCs w:val="20"/>
        </w:rPr>
        <w:t xml:space="preserve"> All Purchasers shall inspect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fully each horse that they may purchase. As provided in the Conditions of Sale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and otherwise, Purchasers are accepting any horse purchased with all defects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except those conditions and defects specifically </w:t>
      </w:r>
      <w:r w:rsidRPr="00B31B6E">
        <w:rPr>
          <w:rFonts w:ascii="Arial Narrow" w:hAnsi="Arial Narrow"/>
          <w:sz w:val="20"/>
          <w:szCs w:val="20"/>
        </w:rPr>
        <w:lastRenderedPageBreak/>
        <w:t xml:space="preserve">warranted by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>’s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Conditions of Sale. Purchasers that fail or refuse to inspect for any reason,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including a lack of opportunity for inspection, purchase the horse at their own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risk. Bidders/Purchasers acknowledge presale exams may be conducted by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physically viewing the horse, by video, by photos, and through an Agent.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Bidders/Purchasers further acknowledge that if the presale exam is insufficient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as determined in the sole discretion of the Bidder/Purchaser, said prospective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Purchaser shall not bid on the horse.</w:t>
      </w:r>
    </w:p>
    <w:p w14:paraId="23BC11B3" w14:textId="77777777" w:rsidR="001A0167" w:rsidRPr="006A76A1" w:rsidRDefault="001A0167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5216D510" w14:textId="2657C857" w:rsidR="00E52772" w:rsidRPr="00B31B6E" w:rsidRDefault="00E52772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It shall be the sole responsibility of the Purchaser to determine the</w:t>
      </w:r>
      <w:r w:rsidR="009F10C0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sufficiency, </w:t>
      </w:r>
      <w:r w:rsidR="00DB5F01" w:rsidRPr="00B31B6E">
        <w:rPr>
          <w:rFonts w:ascii="Arial Narrow" w:hAnsi="Arial Narrow"/>
          <w:b/>
          <w:bCs/>
          <w:sz w:val="20"/>
          <w:szCs w:val="20"/>
        </w:rPr>
        <w:t>quality,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 and completeness of the available inspection; however,</w:t>
      </w:r>
      <w:r w:rsidR="009F10C0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full inspection shall include a review of all Repository information for each</w:t>
      </w:r>
      <w:r w:rsidR="009F10C0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horse. Repository information shall include without limitation all</w:t>
      </w:r>
      <w:r w:rsidR="009F10C0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radiographs placed in the Repository and all information placed by</w:t>
      </w:r>
      <w:r w:rsidR="009F10C0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Consignor in the Repository.</w:t>
      </w:r>
    </w:p>
    <w:p w14:paraId="6C70CF37" w14:textId="77777777" w:rsidR="001A0167" w:rsidRPr="006A76A1" w:rsidRDefault="001A0167" w:rsidP="00A30FC7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2C907BB2" w14:textId="03CED701" w:rsidR="00E52772" w:rsidRPr="00B31B6E" w:rsidRDefault="001A0167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sz w:val="20"/>
          <w:szCs w:val="20"/>
        </w:rPr>
        <w:t>MTA</w:t>
      </w:r>
      <w:r w:rsidR="00E52772" w:rsidRPr="00B31B6E">
        <w:rPr>
          <w:rFonts w:ascii="Arial Narrow" w:hAnsi="Arial Narrow"/>
          <w:sz w:val="20"/>
          <w:szCs w:val="20"/>
        </w:rPr>
        <w:t xml:space="preserve"> will not review the Repository </w:t>
      </w:r>
      <w:r w:rsidR="00B31B6E" w:rsidRPr="00B31B6E">
        <w:rPr>
          <w:rFonts w:ascii="Arial Narrow" w:hAnsi="Arial Narrow"/>
          <w:sz w:val="20"/>
          <w:szCs w:val="20"/>
        </w:rPr>
        <w:t>information and</w:t>
      </w:r>
      <w:r w:rsidR="00E52772" w:rsidRPr="00B31B6E">
        <w:rPr>
          <w:rFonts w:ascii="Arial Narrow" w:hAnsi="Arial Narrow"/>
          <w:sz w:val="20"/>
          <w:szCs w:val="20"/>
        </w:rPr>
        <w:t xml:space="preserve"> makes no warranty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or assurance of any kind concerning the authenticity, sufficiency, quality,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="00B31B6E" w:rsidRPr="00B31B6E">
        <w:rPr>
          <w:rFonts w:ascii="Arial Narrow" w:hAnsi="Arial Narrow"/>
          <w:sz w:val="20"/>
          <w:szCs w:val="20"/>
        </w:rPr>
        <w:t>completeness,</w:t>
      </w:r>
      <w:r w:rsidR="00E52772" w:rsidRPr="00B31B6E">
        <w:rPr>
          <w:rFonts w:ascii="Arial Narrow" w:hAnsi="Arial Narrow"/>
          <w:sz w:val="20"/>
          <w:szCs w:val="20"/>
        </w:rPr>
        <w:t xml:space="preserve"> or accuracy of the Repository information, all of which shall be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the responsibility of the Consignor. Knowledge of the Repository information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 xml:space="preserve">therefore shall not be imputed to </w:t>
      </w:r>
      <w:r w:rsidRPr="00B31B6E">
        <w:rPr>
          <w:rFonts w:ascii="Arial Narrow" w:hAnsi="Arial Narrow"/>
          <w:sz w:val="20"/>
          <w:szCs w:val="20"/>
        </w:rPr>
        <w:t>MTA</w:t>
      </w:r>
      <w:r w:rsidR="00E52772" w:rsidRPr="00B31B6E">
        <w:rPr>
          <w:rFonts w:ascii="Arial Narrow" w:hAnsi="Arial Narrow"/>
          <w:sz w:val="20"/>
          <w:szCs w:val="20"/>
        </w:rPr>
        <w:t xml:space="preserve">. </w:t>
      </w:r>
    </w:p>
    <w:p w14:paraId="73DB7E05" w14:textId="77777777" w:rsidR="001A0167" w:rsidRPr="006A76A1" w:rsidRDefault="001A0167" w:rsidP="00A30FC7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0420D26F" w14:textId="0E9648E8" w:rsidR="00E52772" w:rsidRPr="00B31B6E" w:rsidRDefault="00E52772" w:rsidP="005B3EB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sz w:val="20"/>
          <w:szCs w:val="20"/>
        </w:rPr>
        <w:t>Purchasers will be charged with knowledge of any defect that is or should be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revealed by a reasonable inspection, including any defect that is or should be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revealed by a review of the Repository information, </w:t>
      </w:r>
      <w:r w:rsidR="00B31B6E" w:rsidRPr="00B31B6E">
        <w:rPr>
          <w:rFonts w:ascii="Arial Narrow" w:hAnsi="Arial Narrow"/>
          <w:sz w:val="20"/>
          <w:szCs w:val="20"/>
        </w:rPr>
        <w:t>except for</w:t>
      </w:r>
      <w:r w:rsidRPr="00B31B6E">
        <w:rPr>
          <w:rFonts w:ascii="Arial Narrow" w:hAnsi="Arial Narrow"/>
          <w:sz w:val="20"/>
          <w:szCs w:val="20"/>
        </w:rPr>
        <w:t xml:space="preserve"> the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Consignors’ warranties per Condition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NINTH (cribbers and ridglings only) and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Condition TENTH (upper respiratory, laryngoscopic evaluation). Those limited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warranties remain effective as more fully provided for and stated in Conditions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NINTH and TENTH, unless Announcement is made by the auctioneer in</w:t>
      </w:r>
      <w:r w:rsidR="00B31B6E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conjunction with the sale of the horse in question. </w:t>
      </w:r>
    </w:p>
    <w:p w14:paraId="6DC47CF6" w14:textId="77777777" w:rsidR="001A0167" w:rsidRPr="006A76A1" w:rsidRDefault="001A0167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0E6D045B" w14:textId="02B7608B" w:rsidR="00E52772" w:rsidRPr="00B31B6E" w:rsidRDefault="00E52772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The presence or use of the Repository shall not change any of these</w:t>
      </w:r>
      <w:r w:rsidR="009F10C0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Conditions of Sale, which shall continue to be binding upon all parties, nor</w:t>
      </w:r>
      <w:r w:rsidR="009F10C0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does it create any additional express or implied warranties.</w:t>
      </w:r>
    </w:p>
    <w:p w14:paraId="22B79C34" w14:textId="77777777" w:rsidR="001A0167" w:rsidRPr="006A76A1" w:rsidRDefault="001A0167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617D6337" w14:textId="24EE1606" w:rsidR="00E52772" w:rsidRPr="00B31B6E" w:rsidRDefault="00E52772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In the event Consignor elects to place information in the Repository for</w:t>
      </w:r>
      <w:r w:rsidR="009F10C0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any sale conducted by </w:t>
      </w:r>
      <w:r w:rsidR="001A0167" w:rsidRPr="00B31B6E">
        <w:rPr>
          <w:rFonts w:ascii="Arial Narrow" w:hAnsi="Arial Narrow"/>
          <w:b/>
          <w:bCs/>
          <w:sz w:val="20"/>
          <w:szCs w:val="20"/>
        </w:rPr>
        <w:t>MTA</w:t>
      </w:r>
      <w:r w:rsidRPr="00B31B6E">
        <w:rPr>
          <w:rFonts w:ascii="Arial Narrow" w:hAnsi="Arial Narrow"/>
          <w:b/>
          <w:bCs/>
          <w:sz w:val="20"/>
          <w:szCs w:val="20"/>
        </w:rPr>
        <w:t>, Consignor warrants that Consignor has</w:t>
      </w:r>
      <w:r w:rsidR="009F10C0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deposited in the Repository </w:t>
      </w:r>
      <w:r w:rsidR="00B31B6E" w:rsidRPr="00B31B6E">
        <w:rPr>
          <w:rFonts w:ascii="Arial Narrow" w:hAnsi="Arial Narrow"/>
          <w:b/>
          <w:bCs/>
          <w:sz w:val="20"/>
          <w:szCs w:val="20"/>
        </w:rPr>
        <w:t>all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 the required views mandated by</w:t>
      </w:r>
      <w:r w:rsidR="009F10C0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="001A0167" w:rsidRPr="00B31B6E">
        <w:rPr>
          <w:rFonts w:ascii="Arial Narrow" w:hAnsi="Arial Narrow"/>
          <w:b/>
          <w:bCs/>
          <w:sz w:val="20"/>
          <w:szCs w:val="20"/>
        </w:rPr>
        <w:t>MTA</w:t>
      </w:r>
      <w:r w:rsidRPr="00B31B6E">
        <w:rPr>
          <w:rFonts w:ascii="Arial Narrow" w:hAnsi="Arial Narrow"/>
          <w:b/>
          <w:bCs/>
          <w:sz w:val="20"/>
          <w:szCs w:val="20"/>
        </w:rPr>
        <w:t>. Consignor further warrants the authenticity and validity of the</w:t>
      </w:r>
      <w:r w:rsidR="009F10C0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views, and Consignor further warrants that radiographs submitted to the</w:t>
      </w:r>
      <w:r w:rsidR="009F10C0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Repository were taken within 21 days prior to the horse selling. </w:t>
      </w:r>
    </w:p>
    <w:p w14:paraId="33ACA642" w14:textId="77777777" w:rsidR="001A0167" w:rsidRPr="006A76A1" w:rsidRDefault="001A0167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7B03DEEC" w14:textId="3123881C" w:rsidR="00E52772" w:rsidRPr="00B31B6E" w:rsidRDefault="00E52772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 xml:space="preserve">Consignor warrants the accuracy, </w:t>
      </w:r>
      <w:r w:rsidR="00DB5F01" w:rsidRPr="00B31B6E">
        <w:rPr>
          <w:rFonts w:ascii="Arial Narrow" w:hAnsi="Arial Narrow"/>
          <w:b/>
          <w:bCs/>
          <w:sz w:val="20"/>
          <w:szCs w:val="20"/>
        </w:rPr>
        <w:t>validity,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 and authenticity in all material</w:t>
      </w:r>
      <w:r w:rsidR="009F10C0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respects of the Repository information placed by Consignor in the</w:t>
      </w:r>
      <w:r w:rsidR="009F10C0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Repository.</w:t>
      </w:r>
    </w:p>
    <w:p w14:paraId="326E8712" w14:textId="77777777" w:rsidR="001A0167" w:rsidRPr="006A76A1" w:rsidRDefault="001A0167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6D680517" w14:textId="561600A6" w:rsidR="00E52772" w:rsidRPr="00B31B6E" w:rsidRDefault="00E52772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In the event it should be determined that Consignor has placed views in</w:t>
      </w:r>
      <w:r w:rsidR="009F10C0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the Repository that are not authentic and valid, and/or information in the</w:t>
      </w:r>
      <w:r w:rsidR="009F10C0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Repository that is not accurate, </w:t>
      </w:r>
      <w:r w:rsidR="00DB5F01" w:rsidRPr="00B31B6E">
        <w:rPr>
          <w:rFonts w:ascii="Arial Narrow" w:hAnsi="Arial Narrow"/>
          <w:b/>
          <w:bCs/>
          <w:sz w:val="20"/>
          <w:szCs w:val="20"/>
        </w:rPr>
        <w:t>valid,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 or authentic in all material respects</w:t>
      </w:r>
      <w:r w:rsidR="009F10C0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and which is deemed to be materially misleading regarding the condition</w:t>
      </w:r>
      <w:r w:rsidR="009F10C0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of the horse, then the sale is subject to Rejection at the option of Purchaser</w:t>
      </w:r>
      <w:r w:rsidR="009F10C0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only upon complying with the time requirements and process set forth</w:t>
      </w:r>
      <w:r w:rsidR="009F10C0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herein. Time is of the essence.</w:t>
      </w:r>
    </w:p>
    <w:p w14:paraId="25DA7101" w14:textId="77777777" w:rsidR="001A0167" w:rsidRPr="006A76A1" w:rsidRDefault="001A0167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0CB71227" w14:textId="729E1669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Veterinary Radiographic Reports.</w:t>
      </w:r>
      <w:r w:rsidRPr="00B31B6E">
        <w:rPr>
          <w:rFonts w:ascii="Arial Narrow" w:hAnsi="Arial Narrow"/>
          <w:sz w:val="20"/>
          <w:szCs w:val="20"/>
        </w:rPr>
        <w:t xml:space="preserve"> All Purchasers acknowledge that (i) any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veterinary radiographic report which purports to describe or summarize what is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reflected in the radiographs of a horse (“Veterinary Radiographic Report”) may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contain and/or be based upon subjective determinations; (ii) such written</w:t>
      </w:r>
      <w:r w:rsidR="009F10C0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reports are not a substitute for or the equivalent of a review of the actual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radiographs; and (iii) per the recommendation of the A.A.E.P, radiographic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interpretation for potential Purchasers should be performed by a veterinarian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retained to represent that Purchaser’s personal interest with their particular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needs and level of risk tolerance in mind. Veterinary Radiographic Reports, as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addressed in this Condition, shall exclude any upper respiratory laryngoscopic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evaluation or analysis of said evaluation. Purchasers are strongly encouraged to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have their own veterinarian review the Repository information rather than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relying on a Veterinary Radiographic Report prepared for Consignor, which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Consignor distributes to or shares with Purchaser.</w:t>
      </w:r>
    </w:p>
    <w:p w14:paraId="292ABC29" w14:textId="77777777" w:rsidR="001A0167" w:rsidRPr="006A76A1" w:rsidRDefault="001A0167" w:rsidP="00A30FC7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4B36711A" w14:textId="79671C03" w:rsidR="00E52772" w:rsidRPr="00B31B6E" w:rsidRDefault="001A0167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sz w:val="20"/>
          <w:szCs w:val="20"/>
        </w:rPr>
        <w:t>MTA</w:t>
      </w:r>
      <w:r w:rsidR="00E52772" w:rsidRPr="00B31B6E">
        <w:rPr>
          <w:rFonts w:ascii="Arial Narrow" w:hAnsi="Arial Narrow"/>
          <w:sz w:val="20"/>
          <w:szCs w:val="20"/>
        </w:rPr>
        <w:t xml:space="preserve"> will not review the Veterinary Radiographic </w:t>
      </w:r>
      <w:r w:rsidR="00B31B6E" w:rsidRPr="00B31B6E">
        <w:rPr>
          <w:rFonts w:ascii="Arial Narrow" w:hAnsi="Arial Narrow"/>
          <w:sz w:val="20"/>
          <w:szCs w:val="20"/>
        </w:rPr>
        <w:t>Reports and</w:t>
      </w:r>
      <w:r w:rsidR="00E52772" w:rsidRPr="00B31B6E">
        <w:rPr>
          <w:rFonts w:ascii="Arial Narrow" w:hAnsi="Arial Narrow"/>
          <w:sz w:val="20"/>
          <w:szCs w:val="20"/>
        </w:rPr>
        <w:t xml:space="preserve"> makes no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warranty or assurance of any kind concerning the authenticity, sufficiency,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 xml:space="preserve">quality, </w:t>
      </w:r>
      <w:r w:rsidR="00B31B6E" w:rsidRPr="00B31B6E">
        <w:rPr>
          <w:rFonts w:ascii="Arial Narrow" w:hAnsi="Arial Narrow"/>
          <w:sz w:val="20"/>
          <w:szCs w:val="20"/>
        </w:rPr>
        <w:t>completeness,</w:t>
      </w:r>
      <w:r w:rsidR="00E52772" w:rsidRPr="00B31B6E">
        <w:rPr>
          <w:rFonts w:ascii="Arial Narrow" w:hAnsi="Arial Narrow"/>
          <w:sz w:val="20"/>
          <w:szCs w:val="20"/>
        </w:rPr>
        <w:t xml:space="preserve"> or accuracy of the Veterinary Radiographic Reports. 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Knowledge of the Veterinary Radiographic Reports therefore shall not be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 xml:space="preserve">imputed to </w:t>
      </w:r>
      <w:r w:rsidRPr="00B31B6E">
        <w:rPr>
          <w:rFonts w:ascii="Arial Narrow" w:hAnsi="Arial Narrow"/>
          <w:sz w:val="20"/>
          <w:szCs w:val="20"/>
        </w:rPr>
        <w:t>MTA</w:t>
      </w:r>
      <w:r w:rsidR="00E52772" w:rsidRPr="00B31B6E">
        <w:rPr>
          <w:rFonts w:ascii="Arial Narrow" w:hAnsi="Arial Narrow"/>
          <w:sz w:val="20"/>
          <w:szCs w:val="20"/>
        </w:rPr>
        <w:t>.</w:t>
      </w:r>
    </w:p>
    <w:p w14:paraId="630C2346" w14:textId="77777777" w:rsidR="001A0167" w:rsidRPr="006A76A1" w:rsidRDefault="001A0167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7092218C" w14:textId="6A366FFC" w:rsidR="00E52772" w:rsidRPr="00B31B6E" w:rsidRDefault="00E52772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In the event it should be determined that a Veterinary Radiographic Report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was shared or distributed by Consignor to Purchaser, and said Veterinary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Radiographic Report is not accurate, </w:t>
      </w:r>
      <w:r w:rsidR="00DB5F01" w:rsidRPr="00B31B6E">
        <w:rPr>
          <w:rFonts w:ascii="Arial Narrow" w:hAnsi="Arial Narrow"/>
          <w:b/>
          <w:bCs/>
          <w:sz w:val="20"/>
          <w:szCs w:val="20"/>
        </w:rPr>
        <w:t>valid,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 or authentic in all material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respects and the Veterinary Radiographic Report is deemed to be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materially misleading regarding the condition of the horse, then the sale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is subject to Rejection at the option of Purchaser only upon complying with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the time requirements and process set forth herein. Time is of the</w:t>
      </w:r>
    </w:p>
    <w:p w14:paraId="78232000" w14:textId="14475575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essence.</w:t>
      </w:r>
      <w:r w:rsidRPr="00B31B6E">
        <w:rPr>
          <w:rFonts w:ascii="Arial Narrow" w:hAnsi="Arial Narrow"/>
          <w:sz w:val="20"/>
          <w:szCs w:val="20"/>
        </w:rPr>
        <w:t xml:space="preserve"> If Consignor elects to share or distribute a Veterinary Radiographic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Report to Purchaser, Consignor shall submit a copy of said report to </w:t>
      </w:r>
      <w:r w:rsidR="00B31B6E" w:rsidRPr="00B31B6E">
        <w:rPr>
          <w:rFonts w:ascii="Arial Narrow" w:hAnsi="Arial Narrow"/>
          <w:sz w:val="20"/>
          <w:szCs w:val="20"/>
        </w:rPr>
        <w:t>MTA, which</w:t>
      </w:r>
      <w:r w:rsidRPr="00B31B6E">
        <w:rPr>
          <w:rFonts w:ascii="Arial Narrow" w:hAnsi="Arial Narrow"/>
          <w:sz w:val="20"/>
          <w:szCs w:val="20"/>
        </w:rPr>
        <w:t xml:space="preserve">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will retain for the duration of the sale for the sole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administrative purpose of facilitating the Panel process, pursuant to these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Conditions of Sale.</w:t>
      </w:r>
    </w:p>
    <w:p w14:paraId="42A909EB" w14:textId="77777777" w:rsidR="001A0167" w:rsidRPr="006A76A1" w:rsidRDefault="001A0167" w:rsidP="00A30FC7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102BBD5C" w14:textId="4FFAA085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sz w:val="20"/>
          <w:szCs w:val="20"/>
        </w:rPr>
        <w:t>A Purchaser may elect Rejection only upon complying with the following: (i)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written statement from Purchaser requesting Rejection must be received by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within twenty-four (24) hours after the session in which the horse is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sold and before the horse leaves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sales grounds, and (ii) Purchaser’s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veterinary certificate (“Negative Certificate”) must be received by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within twenty-four (24) hours after the session in which the horse is sold and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before the horse leaves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sales grounds containing the opinion of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Purchaser’s veterinarian (A) describing in detail the specific information that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causes the Repository information not to be accurate, valid or authentic in all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material respects and materially misleading regarding the condition of the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horse and/or (B) describing in detail the specific information that causes the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Veterinary Radiographic Report not to be accurate, valid or authentic in all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material respects and the Veterinary Radiographic Report is deemed to be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materially misleading regarding the condition of the horse. In the event of a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Negative Certificate, Consignor shall either accept Rejection or deliver </w:t>
      </w:r>
      <w:r w:rsidR="00B31B6E" w:rsidRPr="00B31B6E">
        <w:rPr>
          <w:rFonts w:ascii="Arial Narrow" w:hAnsi="Arial Narrow"/>
          <w:sz w:val="20"/>
          <w:szCs w:val="20"/>
        </w:rPr>
        <w:t>to MTA</w:t>
      </w:r>
      <w:r w:rsidRPr="00B31B6E">
        <w:rPr>
          <w:rFonts w:ascii="Arial Narrow" w:hAnsi="Arial Narrow"/>
          <w:sz w:val="20"/>
          <w:szCs w:val="20"/>
        </w:rPr>
        <w:t xml:space="preserve"> Consignor’s veterinary certificate contrary to that of Purchaser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(“Positive Certificate”). The Positive Certificate must be received by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within twenty-four (24) hours of Consignor’s receipt of the Negative Certificate.</w:t>
      </w:r>
    </w:p>
    <w:p w14:paraId="75AADB97" w14:textId="77777777" w:rsidR="001A0167" w:rsidRPr="006A76A1" w:rsidRDefault="001A0167" w:rsidP="00A30FC7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7257D7E3" w14:textId="691C5A7D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sz w:val="20"/>
          <w:szCs w:val="20"/>
        </w:rPr>
        <w:t xml:space="preserve">In the event of a receipt by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of a Negative and Positive Certificate,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will provide Consignor and Purchaser with a list of a minimum of five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(5) veterinarians and a Panel of three (3) veterinarians shall be convened in the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same manner as provided for in Condition TENTH. Seller, Consignor and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Purchaser acknowledge that the selection process is fair and reasonable to each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of them.</w:t>
      </w:r>
    </w:p>
    <w:p w14:paraId="2BE3EAD2" w14:textId="77777777" w:rsidR="001A0167" w:rsidRPr="006A76A1" w:rsidRDefault="001A0167" w:rsidP="00A30FC7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79EBCFED" w14:textId="06CAEA0F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sz w:val="20"/>
          <w:szCs w:val="20"/>
        </w:rPr>
        <w:lastRenderedPageBreak/>
        <w:t>The Panel shall determine, based upon the information in the Repository and in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the Veterinary Radiographic Report (if such report is at issue) whether there are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facts and circumstances that cause the Repository information or Veterinary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Radiographic Report not to be 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accurate, </w:t>
      </w:r>
      <w:r w:rsidR="00DB5F01" w:rsidRPr="00B31B6E">
        <w:rPr>
          <w:rFonts w:ascii="Arial Narrow" w:hAnsi="Arial Narrow"/>
          <w:b/>
          <w:bCs/>
          <w:sz w:val="20"/>
          <w:szCs w:val="20"/>
        </w:rPr>
        <w:t>valid,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 or authentic in all material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respects and materially misleading regarding the condition of the horse.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In the event the Panel determines, based upon such examination(s), that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there are facts and circumstances that cause the Repository information or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Veterinary Radiographic Report (if such report is at issue) not to be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accurate, </w:t>
      </w:r>
      <w:r w:rsidR="00DB5F01" w:rsidRPr="00B31B6E">
        <w:rPr>
          <w:rFonts w:ascii="Arial Narrow" w:hAnsi="Arial Narrow"/>
          <w:b/>
          <w:bCs/>
          <w:sz w:val="20"/>
          <w:szCs w:val="20"/>
        </w:rPr>
        <w:t>valid,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 or authentic in all material respects and such information is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deemed to be materially misleading regarding the condition of the horse,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the sale shall be cancelled. Otherwise, the sale shall stand. The decision of the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Panel shall be 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final, </w:t>
      </w:r>
      <w:r w:rsidR="00DB5F01" w:rsidRPr="00B31B6E">
        <w:rPr>
          <w:rFonts w:ascii="Arial Narrow" w:hAnsi="Arial Narrow"/>
          <w:b/>
          <w:bCs/>
          <w:sz w:val="20"/>
          <w:szCs w:val="20"/>
        </w:rPr>
        <w:t>binding,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 and conclusive</w:t>
      </w:r>
      <w:r w:rsidRPr="00B31B6E">
        <w:rPr>
          <w:rFonts w:ascii="Arial Narrow" w:hAnsi="Arial Narrow"/>
          <w:sz w:val="20"/>
          <w:szCs w:val="20"/>
        </w:rPr>
        <w:t xml:space="preserve"> on all parties, absent </w:t>
      </w:r>
      <w:r w:rsidR="00DB5F01" w:rsidRPr="00B31B6E">
        <w:rPr>
          <w:rFonts w:ascii="Arial Narrow" w:hAnsi="Arial Narrow"/>
          <w:sz w:val="20"/>
          <w:szCs w:val="20"/>
        </w:rPr>
        <w:t>fraud,</w:t>
      </w:r>
      <w:r w:rsidRPr="00B31B6E">
        <w:rPr>
          <w:rFonts w:ascii="Arial Narrow" w:hAnsi="Arial Narrow"/>
          <w:sz w:val="20"/>
          <w:szCs w:val="20"/>
        </w:rPr>
        <w:t xml:space="preserve"> or bad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faith. If the Panel is not unanimous, a majority vote shall be determinative.</w:t>
      </w:r>
      <w:r w:rsidR="006A76A1">
        <w:rPr>
          <w:rFonts w:ascii="Arial Narrow" w:hAnsi="Arial Narrow"/>
          <w:sz w:val="20"/>
          <w:szCs w:val="20"/>
        </w:rPr>
        <w:t xml:space="preserve">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will not provide the Panel with information regarding the hip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number, the name of the Purchaser or Consignor involved in the sale of the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horse, or the name of the veterinarian who completed the Veterinary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Radiographic Report at issue.</w:t>
      </w:r>
    </w:p>
    <w:p w14:paraId="5E4E64AF" w14:textId="77777777" w:rsidR="001A0167" w:rsidRPr="006A76A1" w:rsidRDefault="001A0167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4A0685E0" w14:textId="3F6957E7" w:rsidR="00E52772" w:rsidRPr="00B31B6E" w:rsidRDefault="00E52772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In the event of Rejection, Consignor shall (i) refund the purchase price to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Purchaser together with any proper and reasonable expenses incurred </w:t>
      </w:r>
      <w:r w:rsidR="00B31B6E" w:rsidRPr="00B31B6E">
        <w:rPr>
          <w:rFonts w:ascii="Arial Narrow" w:hAnsi="Arial Narrow"/>
          <w:b/>
          <w:bCs/>
          <w:sz w:val="20"/>
          <w:szCs w:val="20"/>
        </w:rPr>
        <w:t>by Purchaser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 including interest at the rate of 12% per annum; (ii) pay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="001A0167" w:rsidRPr="00B31B6E">
        <w:rPr>
          <w:rFonts w:ascii="Arial Narrow" w:hAnsi="Arial Narrow"/>
          <w:b/>
          <w:bCs/>
          <w:sz w:val="20"/>
          <w:szCs w:val="20"/>
        </w:rPr>
        <w:t>MTA</w:t>
      </w:r>
      <w:r w:rsidRPr="00B31B6E">
        <w:rPr>
          <w:rFonts w:ascii="Arial Narrow" w:hAnsi="Arial Narrow"/>
          <w:b/>
          <w:bCs/>
          <w:sz w:val="20"/>
          <w:szCs w:val="20"/>
        </w:rPr>
        <w:t>’s entry fees and commission as if the sale had been final; and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(iii) reimburse </w:t>
      </w:r>
      <w:r w:rsidR="001A0167" w:rsidRPr="00B31B6E">
        <w:rPr>
          <w:rFonts w:ascii="Arial Narrow" w:hAnsi="Arial Narrow"/>
          <w:b/>
          <w:bCs/>
          <w:sz w:val="20"/>
          <w:szCs w:val="20"/>
        </w:rPr>
        <w:t>MTA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 for any reasonable expenses incurred by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="001A0167" w:rsidRPr="00B31B6E">
        <w:rPr>
          <w:rFonts w:ascii="Arial Narrow" w:hAnsi="Arial Narrow"/>
          <w:b/>
          <w:bCs/>
          <w:sz w:val="20"/>
          <w:szCs w:val="20"/>
        </w:rPr>
        <w:t>MTA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 including without limitation attorneys’ fees. Further, if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="001A0167" w:rsidRPr="00B31B6E">
        <w:rPr>
          <w:rFonts w:ascii="Arial Narrow" w:hAnsi="Arial Narrow"/>
          <w:b/>
          <w:bCs/>
          <w:sz w:val="20"/>
          <w:szCs w:val="20"/>
        </w:rPr>
        <w:t>MTA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 determines, in its sole discretion, that Consignor (i) has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deliberately and knowingly either placed incorrect information in, or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omitted material information from, the Repository which is deemed to be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materially misleading regarding the condition of the horse, or (ii) has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shared or distributed a Veterinary Radiographic Report which Consignor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had actual knowledge contained incorrect information which is deemed to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be materially misleading regarding the condition of the horse, </w:t>
      </w:r>
      <w:r w:rsidR="001A0167" w:rsidRPr="00B31B6E">
        <w:rPr>
          <w:rFonts w:ascii="Arial Narrow" w:hAnsi="Arial Narrow"/>
          <w:b/>
          <w:bCs/>
          <w:sz w:val="20"/>
          <w:szCs w:val="20"/>
        </w:rPr>
        <w:t>MTA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may elect, in its sole discretion, to impose sanctions against Consignor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which may include, without limitation, prohibiting Consignor from selling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horses at future sales.</w:t>
      </w:r>
    </w:p>
    <w:p w14:paraId="4F7ADCE8" w14:textId="77777777" w:rsidR="001A0167" w:rsidRPr="006A76A1" w:rsidRDefault="001A0167" w:rsidP="00A30FC7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33185824" w14:textId="48C494EB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sz w:val="20"/>
          <w:szCs w:val="20"/>
        </w:rPr>
        <w:t>The limited right of Rejection contained in this Condition shall terminate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regardless of whether twenty-four (24) hours have elapsed, immediately upon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the removal of the horse from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sales grounds, or use of the horse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“under tack” (which includes lunging horses and horses being ponied).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Consignor shall have the sole responsibility concerning the accuracy of the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disclosures/announcements. Seller, Consignor and Purchaser agree that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is absolved from any liability relating to such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announcements/disclosures and all agree to hold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harmless from any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loss incurred by either of them relating to such announcement/disclosures.</w:t>
      </w:r>
    </w:p>
    <w:p w14:paraId="4FB421DE" w14:textId="5FD4EE55" w:rsidR="001A0167" w:rsidRPr="006A76A1" w:rsidRDefault="001A0167" w:rsidP="00A30FC7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74C425DE" w14:textId="3467803B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sz w:val="20"/>
          <w:szCs w:val="20"/>
        </w:rPr>
        <w:t>All items, including radiographs, placed by Consignor in the Repository are the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sole property of Consignor (or the Consignor’s veterinarian) and Consignor shall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have the right to receive all such items and information back 48 hours after the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end of the session at which the horse in question was sold. However,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may elect to hold such items on behalf of Consignor in the event a dispute arises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concerning these Conditions of Sale and will return the items to Consignor </w:t>
      </w:r>
      <w:r w:rsidR="00B31B6E" w:rsidRPr="00B31B6E">
        <w:rPr>
          <w:rFonts w:ascii="Arial Narrow" w:hAnsi="Arial Narrow"/>
          <w:sz w:val="20"/>
          <w:szCs w:val="20"/>
        </w:rPr>
        <w:t>upon the</w:t>
      </w:r>
      <w:r w:rsidRPr="00B31B6E">
        <w:rPr>
          <w:rFonts w:ascii="Arial Narrow" w:hAnsi="Arial Narrow"/>
          <w:sz w:val="20"/>
          <w:szCs w:val="20"/>
        </w:rPr>
        <w:t xml:space="preserve"> resolution of the dispute. Further,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may permit the Purchaser to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receive such items only if Consignor has agreed to permit the Purchaser to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receive such items or information. In the event Consignor fails to pick up the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items and information contained in the Repository within 30 days after the end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of this Sale,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may elect to notify the Consignor (and/or the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Consignor’s veterinarian, if known) of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>’s intent to destroy or otherwise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dispose of said Repository information 10 days after notice from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of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its intent to take such action and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shall be held harmless by Consignor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for any losses or expenses incurred as a result of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>’s disposition of the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items contained in the Repository.</w:t>
      </w:r>
    </w:p>
    <w:p w14:paraId="03AF159F" w14:textId="77777777" w:rsidR="001A0167" w:rsidRPr="006A76A1" w:rsidRDefault="001A0167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23EDA19F" w14:textId="4C841F3C" w:rsidR="00E52772" w:rsidRPr="00B31B6E" w:rsidRDefault="005B3EBF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TWENTIETH</w:t>
      </w:r>
    </w:p>
    <w:p w14:paraId="1BEED4B7" w14:textId="2BD9FC1B" w:rsidR="00E52772" w:rsidRPr="00B31B6E" w:rsidRDefault="00E52772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OWNERSHIP DISCLOSURE. The accurate ownership of horses in this sale is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encouraged, but not required, to be disclosed by Consignors and/or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Sellers. </w:t>
      </w:r>
      <w:r w:rsidR="001A0167" w:rsidRPr="00B31B6E">
        <w:rPr>
          <w:rFonts w:ascii="Arial Narrow" w:hAnsi="Arial Narrow"/>
          <w:b/>
          <w:bCs/>
          <w:sz w:val="20"/>
          <w:szCs w:val="20"/>
        </w:rPr>
        <w:t>MTA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 will maintain an Ownership Registry where such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accurate ownership may be disclosed at the option of Consignor and/or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Seller. Any individual accessing the Ownership Registry (1) must present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personal identification; (2) must be a registered Bidder/Purchaser, or such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Bidder/Purchaser’s duly authorized Agent; (3) shall be required to sign a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sworn statement that such individual has a bona fide interest in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purchasing, as Principal or, if not Principal, then a representative of the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Principal as approved by </w:t>
      </w:r>
      <w:r w:rsidR="001A0167" w:rsidRPr="00B31B6E">
        <w:rPr>
          <w:rFonts w:ascii="Arial Narrow" w:hAnsi="Arial Narrow"/>
          <w:b/>
          <w:bCs/>
          <w:sz w:val="20"/>
          <w:szCs w:val="20"/>
        </w:rPr>
        <w:t>MTA</w:t>
      </w:r>
      <w:r w:rsidRPr="00B31B6E">
        <w:rPr>
          <w:rFonts w:ascii="Arial Narrow" w:hAnsi="Arial Narrow"/>
          <w:b/>
          <w:bCs/>
          <w:sz w:val="20"/>
          <w:szCs w:val="20"/>
        </w:rPr>
        <w:t>, the horse whose ownership said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individual examines, and (4) agrees to keep such ownership information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confidential. In the event said individual violates this confidentiality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obligation, said individual shall be subject to sanctions to be determined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by </w:t>
      </w:r>
      <w:r w:rsidR="001A0167" w:rsidRPr="00B31B6E">
        <w:rPr>
          <w:rFonts w:ascii="Arial Narrow" w:hAnsi="Arial Narrow"/>
          <w:b/>
          <w:bCs/>
          <w:sz w:val="20"/>
          <w:szCs w:val="20"/>
        </w:rPr>
        <w:t>MTA</w:t>
      </w:r>
      <w:r w:rsidRPr="00B31B6E">
        <w:rPr>
          <w:rFonts w:ascii="Arial Narrow" w:hAnsi="Arial Narrow"/>
          <w:b/>
          <w:bCs/>
          <w:sz w:val="20"/>
          <w:szCs w:val="20"/>
        </w:rPr>
        <w:t>, in its sole discretion, which sanctions may include, without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limitation, exclusion from use of the Ownership Registry. Further, if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="001A0167" w:rsidRPr="00B31B6E">
        <w:rPr>
          <w:rFonts w:ascii="Arial Narrow" w:hAnsi="Arial Narrow"/>
          <w:b/>
          <w:bCs/>
          <w:sz w:val="20"/>
          <w:szCs w:val="20"/>
        </w:rPr>
        <w:t>MTA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 determines that an individual is or may be accessing the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Ownership Registry for purposes other than interest in buying a specific horse(s) at this sale, </w:t>
      </w:r>
      <w:r w:rsidR="001A0167" w:rsidRPr="00B31B6E">
        <w:rPr>
          <w:rFonts w:ascii="Arial Narrow" w:hAnsi="Arial Narrow"/>
          <w:b/>
          <w:bCs/>
          <w:sz w:val="20"/>
          <w:szCs w:val="20"/>
        </w:rPr>
        <w:t>MTA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 may refuse access to the Ownership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Registry to that individual.</w:t>
      </w:r>
    </w:p>
    <w:p w14:paraId="587027F6" w14:textId="77777777" w:rsidR="00C747CD" w:rsidRPr="006A76A1" w:rsidRDefault="00C747CD" w:rsidP="00A30FC7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7C76A961" w14:textId="10DDA49B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sz w:val="20"/>
          <w:szCs w:val="20"/>
        </w:rPr>
        <w:t>If there was a disclosure of ownership of a horse in this sale made in the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catalogue and/or in the Ownership Registry, </w:t>
      </w:r>
      <w:r w:rsidRPr="00B31B6E">
        <w:rPr>
          <w:rFonts w:ascii="Arial Narrow" w:hAnsi="Arial Narrow"/>
          <w:b/>
          <w:bCs/>
          <w:sz w:val="20"/>
          <w:szCs w:val="20"/>
        </w:rPr>
        <w:t>a change in ownership, as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defined below and including a fractional interest therein greater than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10%, </w:t>
      </w:r>
      <w:r w:rsidRPr="00B31B6E">
        <w:rPr>
          <w:rFonts w:ascii="Arial Narrow" w:hAnsi="Arial Narrow"/>
          <w:sz w:val="20"/>
          <w:szCs w:val="20"/>
        </w:rPr>
        <w:t>from the time of being catalogued until the time the horse is sold at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auction </w:t>
      </w:r>
      <w:r w:rsidRPr="00B31B6E">
        <w:rPr>
          <w:rFonts w:ascii="Arial Narrow" w:hAnsi="Arial Narrow"/>
          <w:b/>
          <w:bCs/>
          <w:sz w:val="20"/>
          <w:szCs w:val="20"/>
        </w:rPr>
        <w:t>is required to be disclosed</w:t>
      </w:r>
      <w:r w:rsidRPr="00B31B6E">
        <w:rPr>
          <w:rFonts w:ascii="Arial Narrow" w:hAnsi="Arial Narrow"/>
          <w:sz w:val="20"/>
          <w:szCs w:val="20"/>
        </w:rPr>
        <w:t xml:space="preserve"> in the Ownership Registry, or by written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disclosure to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of such change in ownership. The party to whom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ownership is transferred is not required to be disclosed.</w:t>
      </w:r>
    </w:p>
    <w:p w14:paraId="34640EB3" w14:textId="77777777" w:rsidR="00C747CD" w:rsidRPr="006A76A1" w:rsidRDefault="00C747CD" w:rsidP="00A30FC7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375D8A35" w14:textId="24F0E313" w:rsidR="00E52772" w:rsidRPr="00B31B6E" w:rsidRDefault="00B31B6E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sz w:val="20"/>
          <w:szCs w:val="20"/>
        </w:rPr>
        <w:t>If</w:t>
      </w:r>
      <w:r w:rsidR="00E52772" w:rsidRPr="00B31B6E">
        <w:rPr>
          <w:rFonts w:ascii="Arial Narrow" w:hAnsi="Arial Narrow"/>
          <w:sz w:val="20"/>
          <w:szCs w:val="20"/>
        </w:rPr>
        <w:t xml:space="preserve"> a change in ownership occurs after the horse is on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sales grounds, regardless of whether there was a prior disclosure of ownership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made in the catalogue or in the Ownership Registry, the Seller and/or Consignor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 xml:space="preserve">shall disclose to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="00E52772" w:rsidRPr="00B31B6E">
        <w:rPr>
          <w:rFonts w:ascii="Arial Narrow" w:hAnsi="Arial Narrow"/>
          <w:sz w:val="20"/>
          <w:szCs w:val="20"/>
        </w:rPr>
        <w:t xml:space="preserve"> in writing that a change in ownership has occurred,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and an announcement disclosing that a change of ownership has occurred shall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sz w:val="20"/>
          <w:szCs w:val="20"/>
        </w:rPr>
        <w:t>be made by the auctioneer prior to the sale of the horse.</w:t>
      </w:r>
    </w:p>
    <w:p w14:paraId="500184F0" w14:textId="77777777" w:rsidR="00C747CD" w:rsidRPr="006A76A1" w:rsidRDefault="00C747CD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04E86556" w14:textId="74349FE9" w:rsidR="00E52772" w:rsidRPr="00B31B6E" w:rsidRDefault="00E52772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It shall be the sole responsibility of the Purchaser to determine the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sufficiency of the information available in the Ownership Registry.</w:t>
      </w:r>
    </w:p>
    <w:p w14:paraId="298DCB86" w14:textId="77777777" w:rsidR="00C747CD" w:rsidRPr="006A76A1" w:rsidRDefault="00C747CD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19D304B4" w14:textId="5D3D95B5" w:rsidR="00C747CD" w:rsidRPr="00B31B6E" w:rsidRDefault="00E52772" w:rsidP="00C747CD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The presence or use of the Ownership Registry shall not change any of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these Conditions of Sale, which shall continue to be binding upon all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parties.</w:t>
      </w:r>
    </w:p>
    <w:p w14:paraId="6A76A2A9" w14:textId="77777777" w:rsidR="00C747CD" w:rsidRPr="006A76A1" w:rsidRDefault="00C747CD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732FDC35" w14:textId="47F685D5" w:rsidR="00E52772" w:rsidRPr="00B31B6E" w:rsidRDefault="00E52772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In the event Seller or Consignor places information in the Ownership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="00B31B6E" w:rsidRPr="00B31B6E">
        <w:rPr>
          <w:rFonts w:ascii="Arial Narrow" w:hAnsi="Arial Narrow"/>
          <w:b/>
          <w:bCs/>
          <w:sz w:val="20"/>
          <w:szCs w:val="20"/>
        </w:rPr>
        <w:t>Registry or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 discloses information regarding ownership of a horse in the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sales catalogue, the party placing such information warrants that the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information is materially accurate. The Consignor shall not be responsible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for materially inaccurate information supplied to Consignor by Seller,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including, without limitation, information regarding change in </w:t>
      </w:r>
      <w:r w:rsidR="00B31B6E" w:rsidRPr="00B31B6E">
        <w:rPr>
          <w:rFonts w:ascii="Arial Narrow" w:hAnsi="Arial Narrow"/>
          <w:b/>
          <w:bCs/>
          <w:sz w:val="20"/>
          <w:szCs w:val="20"/>
        </w:rPr>
        <w:t>ownership of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 a horse required to be placed in the Ownership Registry or disclosed to</w:t>
      </w:r>
    </w:p>
    <w:p w14:paraId="5045262B" w14:textId="7559455D" w:rsidR="00E52772" w:rsidRPr="00B31B6E" w:rsidRDefault="001A0167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MTA</w:t>
      </w:r>
      <w:r w:rsidR="00E52772" w:rsidRPr="00B31B6E">
        <w:rPr>
          <w:rFonts w:ascii="Arial Narrow" w:hAnsi="Arial Narrow"/>
          <w:b/>
          <w:bCs/>
          <w:sz w:val="20"/>
          <w:szCs w:val="20"/>
        </w:rPr>
        <w:t xml:space="preserve"> as provided herein, </w:t>
      </w:r>
      <w:r w:rsidR="00B31B6E" w:rsidRPr="00B31B6E">
        <w:rPr>
          <w:rFonts w:ascii="Arial Narrow" w:hAnsi="Arial Narrow"/>
          <w:b/>
          <w:bCs/>
          <w:sz w:val="20"/>
          <w:szCs w:val="20"/>
        </w:rPr>
        <w:t>if</w:t>
      </w:r>
      <w:r w:rsidR="00E52772" w:rsidRPr="00B31B6E">
        <w:rPr>
          <w:rFonts w:ascii="Arial Narrow" w:hAnsi="Arial Narrow"/>
          <w:b/>
          <w:bCs/>
          <w:sz w:val="20"/>
          <w:szCs w:val="20"/>
        </w:rPr>
        <w:t xml:space="preserve"> Consignor does not have actual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b/>
          <w:bCs/>
          <w:sz w:val="20"/>
          <w:szCs w:val="20"/>
        </w:rPr>
        <w:t>knowledge that the information is materially inaccurate or of the change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b/>
          <w:bCs/>
          <w:sz w:val="20"/>
          <w:szCs w:val="20"/>
        </w:rPr>
        <w:t>in ownership. Information regarding ownership interest of 10% or less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b/>
          <w:bCs/>
          <w:sz w:val="20"/>
          <w:szCs w:val="20"/>
        </w:rPr>
        <w:t xml:space="preserve">shall not be deemed </w:t>
      </w:r>
      <w:r w:rsidR="00B31B6E" w:rsidRPr="00B31B6E">
        <w:rPr>
          <w:rFonts w:ascii="Arial Narrow" w:hAnsi="Arial Narrow"/>
          <w:b/>
          <w:bCs/>
          <w:sz w:val="20"/>
          <w:szCs w:val="20"/>
        </w:rPr>
        <w:t>material and</w:t>
      </w:r>
      <w:r w:rsidR="00E52772" w:rsidRPr="00B31B6E">
        <w:rPr>
          <w:rFonts w:ascii="Arial Narrow" w:hAnsi="Arial Narrow"/>
          <w:b/>
          <w:bCs/>
          <w:sz w:val="20"/>
          <w:szCs w:val="20"/>
        </w:rPr>
        <w:t xml:space="preserve"> change in ownership of 10% or less shall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b/>
          <w:bCs/>
          <w:sz w:val="20"/>
          <w:szCs w:val="20"/>
        </w:rPr>
        <w:t>therefore not be deemed a change in ownership for purposes</w:t>
      </w:r>
      <w:r w:rsidR="00E52772" w:rsidRPr="00B31B6E">
        <w:rPr>
          <w:rFonts w:ascii="Arial Narrow" w:hAnsi="Arial Narrow"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b/>
          <w:bCs/>
          <w:sz w:val="20"/>
          <w:szCs w:val="20"/>
        </w:rPr>
        <w:t>of this</w:t>
      </w:r>
      <w:r w:rsidR="00936ADD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="00E52772" w:rsidRPr="00B31B6E">
        <w:rPr>
          <w:rFonts w:ascii="Arial Narrow" w:hAnsi="Arial Narrow"/>
          <w:b/>
          <w:bCs/>
          <w:sz w:val="20"/>
          <w:szCs w:val="20"/>
        </w:rPr>
        <w:t>Condition.</w:t>
      </w:r>
    </w:p>
    <w:p w14:paraId="23D05608" w14:textId="77777777" w:rsidR="00C747CD" w:rsidRPr="006A76A1" w:rsidRDefault="00C747CD" w:rsidP="00A30FC7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37CB7120" w14:textId="635886B3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sz w:val="20"/>
          <w:szCs w:val="20"/>
        </w:rPr>
        <w:t>If determined by the Purchaser of a horse, subsequent to the sale of the horse,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that (a) the information in the Ownership Registry or in the catalogue was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materially inaccurate at the time of sale of the horse, or that (b) the Seller or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Consignor failed to disclose to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>, as required by this Condition, that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there was a change in ownership prior to the sale of the horse, the Purchaser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shall have the right to collect liquidated damages as set forth herein, from the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Consignor and/or Seller, provided that (1) the Purchaser accessed the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Ownership Registry regarding the subject horse; (2) the Purchaser has paid for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the horse in full; (3) the Purchaser notifies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of its election to collect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liquidated damages within six months from the date of sale of the horse; (4) the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Purchaser establishes, by clear and convincing evidence, that there was a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material inaccuracy in the Ownership Registry or in the sales catalogue at the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time of sale of the horse that was not corrected by subsequent notice as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required by this Condition, or that the Seller or Consignor failed to disclose to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>, as required by this Condition, that there was a change in ownership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prior to the sale of the horse; and (5) the Purchaser establishes, by clear and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convincing evidence, that the party from whom the Purchaser seeks liquidated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damages had actual knowledge at the time of the sale of such material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inaccuracy in the Ownership Registry or sales catalogue, or of the failure to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disclose change in ownership as required by this Condition.</w:t>
      </w:r>
    </w:p>
    <w:p w14:paraId="175AB568" w14:textId="77777777" w:rsidR="00C747CD" w:rsidRPr="006A76A1" w:rsidRDefault="00C747CD" w:rsidP="00A30FC7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5FBC06D0" w14:textId="2787C51C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sz w:val="20"/>
          <w:szCs w:val="20"/>
        </w:rPr>
        <w:t>Liquidated damages shall be 50% of the hammer price of the horse; provided,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however, that Consignor’s liability hereunder shall be limited to two times the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Consignor’s commission received for the sale of the horse. In the event the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Purchaser prevails against both Seller and Consignor, Consignor shall pay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Purchaser two times the Consignor’s commission received for the sale of the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horse, and the balance of the 50% hammer price shall be payable by Seller. Any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indemnity as between the Seller and Consignor for liability hereunder shall be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as agreed between the Seller and Consignor.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shall have no obligation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regarding collection of liquidated damages hereunder, which shall be handled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under arbitration.</w:t>
      </w:r>
    </w:p>
    <w:p w14:paraId="00993151" w14:textId="77777777" w:rsidR="00C747CD" w:rsidRPr="006A76A1" w:rsidRDefault="00C747CD" w:rsidP="00A30FC7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549EADF1" w14:textId="023F6CCD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sz w:val="20"/>
          <w:szCs w:val="20"/>
        </w:rPr>
        <w:t>If any dispute arises under this Condition, the parties involved in such dispute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agree to submit the matter to binding arbitration, in accordance with the rules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of the American Arbitration Association. Arbitration shall be held in </w:t>
      </w:r>
      <w:r w:rsidR="001A0167" w:rsidRPr="00B31B6E">
        <w:rPr>
          <w:rFonts w:ascii="Arial Narrow" w:hAnsi="Arial Narrow"/>
          <w:sz w:val="20"/>
          <w:szCs w:val="20"/>
        </w:rPr>
        <w:t>Shakopee</w:t>
      </w:r>
      <w:r w:rsidRPr="00B31B6E">
        <w:rPr>
          <w:rFonts w:ascii="Arial Narrow" w:hAnsi="Arial Narrow"/>
          <w:sz w:val="20"/>
          <w:szCs w:val="20"/>
        </w:rPr>
        <w:t>,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="001A0167" w:rsidRPr="00B31B6E">
        <w:rPr>
          <w:rFonts w:ascii="Arial Narrow" w:hAnsi="Arial Narrow"/>
          <w:sz w:val="20"/>
          <w:szCs w:val="20"/>
        </w:rPr>
        <w:t>Minnesota</w:t>
      </w:r>
      <w:r w:rsidRPr="00B31B6E">
        <w:rPr>
          <w:rFonts w:ascii="Arial Narrow" w:hAnsi="Arial Narrow"/>
          <w:sz w:val="20"/>
          <w:szCs w:val="20"/>
        </w:rPr>
        <w:t>. The non-prevailing party in the Arbitration shall pay the cost of the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Arbitration proceeding and reasonable attorneys’ fees of the prevailing party or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parties, including, without limitation,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’s </w:t>
      </w:r>
      <w:r w:rsidR="00DB5F01" w:rsidRPr="00B31B6E">
        <w:rPr>
          <w:rFonts w:ascii="Arial Narrow" w:hAnsi="Arial Narrow"/>
          <w:sz w:val="20"/>
          <w:szCs w:val="20"/>
        </w:rPr>
        <w:t>costs,</w:t>
      </w:r>
      <w:r w:rsidRPr="00B31B6E">
        <w:rPr>
          <w:rFonts w:ascii="Arial Narrow" w:hAnsi="Arial Narrow"/>
          <w:sz w:val="20"/>
          <w:szCs w:val="20"/>
        </w:rPr>
        <w:t xml:space="preserve"> and reasonable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attorney’s fees.</w:t>
      </w:r>
    </w:p>
    <w:p w14:paraId="41D858D3" w14:textId="77777777" w:rsidR="00C747CD" w:rsidRPr="006A76A1" w:rsidRDefault="00C747CD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6683DF13" w14:textId="10059957" w:rsidR="00E52772" w:rsidRPr="00B31B6E" w:rsidRDefault="005B3EBF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TWENTY-FIRST</w:t>
      </w:r>
    </w:p>
    <w:p w14:paraId="343C278C" w14:textId="7EBDB201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 xml:space="preserve">MERGER OF AGREEMENT; CONSTRUCTION: </w:t>
      </w:r>
      <w:r w:rsidRPr="00B31B6E">
        <w:rPr>
          <w:rFonts w:ascii="Arial Narrow" w:hAnsi="Arial Narrow"/>
          <w:sz w:val="20"/>
          <w:szCs w:val="20"/>
        </w:rPr>
        <w:t>The Consignor, Seller or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may have made oral statements or published advertisements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concerning the physical condition or the racing abilities of the horses described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in this catalogue or this sale generally. Such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statements or advertisements do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not constitute warranties, shall not be relied upon by the Purchasers and are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not part of the contract for sale. The entire contract of sale is embodied in these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Conditions of Sale, the Acknowledgement of Purchase and the Security</w:t>
      </w:r>
      <w:r w:rsidR="00936ADD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Agreement, and the Authorization to Bid request (if any). These aforementioned</w:t>
      </w:r>
      <w:r w:rsidR="0042371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documents constitute the final expression of the parties’ </w:t>
      </w:r>
      <w:r w:rsidR="00B31B6E" w:rsidRPr="00B31B6E">
        <w:rPr>
          <w:rFonts w:ascii="Arial Narrow" w:hAnsi="Arial Narrow"/>
          <w:sz w:val="20"/>
          <w:szCs w:val="20"/>
        </w:rPr>
        <w:t>agreement and</w:t>
      </w:r>
      <w:r w:rsidRPr="00B31B6E">
        <w:rPr>
          <w:rFonts w:ascii="Arial Narrow" w:hAnsi="Arial Narrow"/>
          <w:sz w:val="20"/>
          <w:szCs w:val="20"/>
        </w:rPr>
        <w:t xml:space="preserve"> are a</w:t>
      </w:r>
      <w:r w:rsidR="0042371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complete and exclusive statement of that agreement. Any attempt on the part</w:t>
      </w:r>
      <w:r w:rsidR="0042371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of the Purchaser to unilaterally alter or modify</w:t>
      </w:r>
      <w:r w:rsidR="0042371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these Conditions of Sale by</w:t>
      </w:r>
      <w:r w:rsidR="0042371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making changes on the Acknowledgment of Purchase and Security Agreement is prohibited and shall be invalid and unenforceable. Notwithstanding the</w:t>
      </w:r>
      <w:r w:rsidR="0042371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above, the Seller, Consignor and Purchaser may enter into an agreement which</w:t>
      </w:r>
      <w:r w:rsidR="0042371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modifies the limited warranties as provided herein; however, any such action by</w:t>
      </w:r>
      <w:r w:rsidR="0042371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the Seller, Consignor and Purchaser cannot and shall not modify or alter the</w:t>
      </w:r>
      <w:r w:rsidR="0042371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duties, responsibilities and rights of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as provided in these Conditions</w:t>
      </w:r>
      <w:r w:rsidR="0042371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of Sale and the Consignor’s Contract. The word “or” when used herein shall be</w:t>
      </w:r>
      <w:r w:rsidR="0042371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used in the inclusive sense of “and/or”.</w:t>
      </w:r>
    </w:p>
    <w:p w14:paraId="2A6BF6A2" w14:textId="77777777" w:rsidR="00C747CD" w:rsidRPr="006A76A1" w:rsidRDefault="00C747CD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02C5F882" w14:textId="23D4812A" w:rsidR="00E52772" w:rsidRPr="00B31B6E" w:rsidRDefault="005B3EBF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TWENTY-SECOND</w:t>
      </w:r>
    </w:p>
    <w:p w14:paraId="19AB4FE4" w14:textId="05944724" w:rsidR="00E52772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LIMITATIONS OF ACTION:</w:t>
      </w:r>
      <w:r w:rsidRPr="00B31B6E">
        <w:rPr>
          <w:rFonts w:ascii="Arial Narrow" w:hAnsi="Arial Narrow"/>
          <w:sz w:val="20"/>
          <w:szCs w:val="20"/>
        </w:rPr>
        <w:t xml:space="preserve"> Any cause of action arising out of the purchase and</w:t>
      </w:r>
      <w:r w:rsidR="0042371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sale of any horse, or interest therein at this sale, whether it is based in contract</w:t>
      </w:r>
      <w:r w:rsidR="0042371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or tort, shall be commenced </w:t>
      </w:r>
      <w:r w:rsidRPr="00B31B6E">
        <w:rPr>
          <w:rFonts w:ascii="Arial Narrow" w:hAnsi="Arial Narrow"/>
          <w:b/>
          <w:bCs/>
          <w:sz w:val="20"/>
          <w:szCs w:val="20"/>
        </w:rPr>
        <w:t>in not more than one year after the sale.</w:t>
      </w:r>
      <w:r w:rsidR="0042371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Provided, however, </w:t>
      </w:r>
      <w:r w:rsidRPr="00B31B6E">
        <w:rPr>
          <w:rFonts w:ascii="Arial Narrow" w:hAnsi="Arial Narrow"/>
          <w:sz w:val="20"/>
          <w:szCs w:val="20"/>
        </w:rPr>
        <w:t>this limitation of</w:t>
      </w:r>
      <w:r w:rsidR="0042371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action shall not apply to an action for the</w:t>
      </w:r>
      <w:r w:rsidR="0042371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recovery from the Purchaser of the purchase price, plus interest and expenses,</w:t>
      </w:r>
      <w:r w:rsidR="0042371F" w:rsidRPr="00B31B6E">
        <w:rPr>
          <w:rFonts w:ascii="Arial Narrow" w:hAnsi="Arial Narrow"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>and including repossession of any horses purchased at this sale.</w:t>
      </w:r>
    </w:p>
    <w:p w14:paraId="07C05E3C" w14:textId="77777777" w:rsidR="00C747CD" w:rsidRPr="006A76A1" w:rsidRDefault="00C747CD" w:rsidP="00A30FC7">
      <w:pPr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14:paraId="5C24A588" w14:textId="0AE17E8B" w:rsidR="00E52772" w:rsidRPr="00B31B6E" w:rsidRDefault="005B3EBF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TWENTY-THIRD</w:t>
      </w:r>
    </w:p>
    <w:p w14:paraId="2F087728" w14:textId="66F8CDD9" w:rsidR="00E52772" w:rsidRPr="00B31B6E" w:rsidRDefault="00E52772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GOVERNING LAWS; VENUE AND JURISDICTION; WAIVER OF JURY</w:t>
      </w:r>
      <w:r w:rsidR="0042371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TRIAL:</w:t>
      </w:r>
      <w:r w:rsidRPr="00B31B6E">
        <w:rPr>
          <w:rFonts w:ascii="Arial Narrow" w:hAnsi="Arial Narrow"/>
          <w:sz w:val="20"/>
          <w:szCs w:val="20"/>
        </w:rPr>
        <w:t xml:space="preserve"> The laws of the </w:t>
      </w:r>
      <w:r w:rsidR="00A30FC7" w:rsidRPr="00B31B6E">
        <w:rPr>
          <w:rFonts w:ascii="Arial Narrow" w:hAnsi="Arial Narrow"/>
          <w:sz w:val="20"/>
          <w:szCs w:val="20"/>
        </w:rPr>
        <w:t>Minnesota</w:t>
      </w:r>
      <w:r w:rsidRPr="00B31B6E">
        <w:rPr>
          <w:rFonts w:ascii="Arial Narrow" w:hAnsi="Arial Narrow"/>
          <w:sz w:val="20"/>
          <w:szCs w:val="20"/>
        </w:rPr>
        <w:t xml:space="preserve"> shall govern the</w:t>
      </w:r>
      <w:r w:rsidR="0042371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construction of these Conditions of Sale and the rights, </w:t>
      </w:r>
      <w:r w:rsidR="00DB5F01" w:rsidRPr="00B31B6E">
        <w:rPr>
          <w:rFonts w:ascii="Arial Narrow" w:hAnsi="Arial Narrow"/>
          <w:sz w:val="20"/>
          <w:szCs w:val="20"/>
        </w:rPr>
        <w:t>remedies,</w:t>
      </w:r>
      <w:r w:rsidRPr="00B31B6E">
        <w:rPr>
          <w:rFonts w:ascii="Arial Narrow" w:hAnsi="Arial Narrow"/>
          <w:sz w:val="20"/>
          <w:szCs w:val="20"/>
        </w:rPr>
        <w:t xml:space="preserve"> and duties of</w:t>
      </w:r>
      <w:r w:rsidR="0042371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the parties hereto. </w:t>
      </w:r>
      <w:r w:rsidRPr="00B31B6E">
        <w:rPr>
          <w:rFonts w:ascii="Arial Narrow" w:hAnsi="Arial Narrow"/>
          <w:b/>
          <w:bCs/>
          <w:sz w:val="20"/>
          <w:szCs w:val="20"/>
        </w:rPr>
        <w:t>In the event of any litigation arising out of these</w:t>
      </w:r>
    </w:p>
    <w:p w14:paraId="49A06E94" w14:textId="357A1516" w:rsidR="0042371F" w:rsidRPr="00B31B6E" w:rsidRDefault="00E52772" w:rsidP="00A30FC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31B6E">
        <w:rPr>
          <w:rFonts w:ascii="Arial Narrow" w:hAnsi="Arial Narrow"/>
          <w:b/>
          <w:bCs/>
          <w:sz w:val="20"/>
          <w:szCs w:val="20"/>
        </w:rPr>
        <w:t>Conditions of Sale or the transactions contemplated hereby, the parties</w:t>
      </w:r>
      <w:r w:rsidR="0042371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agree that any action or suit shall be brought in a court of record in the</w:t>
      </w:r>
      <w:r w:rsidR="0042371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="00A30FC7" w:rsidRPr="00B31B6E">
        <w:rPr>
          <w:rFonts w:ascii="Arial Narrow" w:hAnsi="Arial Narrow"/>
          <w:b/>
          <w:bCs/>
          <w:sz w:val="20"/>
          <w:szCs w:val="20"/>
        </w:rPr>
        <w:t>Scott County</w:t>
      </w:r>
      <w:r w:rsidRPr="00B31B6E">
        <w:rPr>
          <w:rFonts w:ascii="Arial Narrow" w:hAnsi="Arial Narrow"/>
          <w:b/>
          <w:bCs/>
          <w:sz w:val="20"/>
          <w:szCs w:val="20"/>
        </w:rPr>
        <w:t xml:space="preserve">, </w:t>
      </w:r>
      <w:r w:rsidR="00A30FC7" w:rsidRPr="00B31B6E">
        <w:rPr>
          <w:rFonts w:ascii="Arial Narrow" w:hAnsi="Arial Narrow"/>
          <w:b/>
          <w:bCs/>
          <w:sz w:val="20"/>
          <w:szCs w:val="20"/>
        </w:rPr>
        <w:t>State of Minnesota</w:t>
      </w:r>
      <w:r w:rsidRPr="00B31B6E">
        <w:rPr>
          <w:rFonts w:ascii="Arial Narrow" w:hAnsi="Arial Narrow"/>
          <w:b/>
          <w:bCs/>
          <w:sz w:val="20"/>
          <w:szCs w:val="20"/>
        </w:rPr>
        <w:t>,</w:t>
      </w:r>
      <w:r w:rsidR="0042371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and the parties hereby</w:t>
      </w:r>
      <w:r w:rsidR="00A30FC7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b/>
          <w:bCs/>
          <w:sz w:val="20"/>
          <w:szCs w:val="20"/>
        </w:rPr>
        <w:t>consent to the venue and jurisdiction of such courts.</w:t>
      </w:r>
    </w:p>
    <w:p w14:paraId="749BADAF" w14:textId="1B0C46F3" w:rsidR="00E52772" w:rsidRPr="00B31B6E" w:rsidRDefault="00E52772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31B6E">
        <w:rPr>
          <w:rFonts w:ascii="Arial Narrow" w:hAnsi="Arial Narrow"/>
          <w:sz w:val="20"/>
          <w:szCs w:val="20"/>
        </w:rPr>
        <w:t>The Seller, Consignor,</w:t>
      </w:r>
      <w:r w:rsidR="0042371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Purchaser and </w:t>
      </w:r>
      <w:r w:rsidR="001A0167" w:rsidRPr="00B31B6E">
        <w:rPr>
          <w:rFonts w:ascii="Arial Narrow" w:hAnsi="Arial Narrow"/>
          <w:sz w:val="20"/>
          <w:szCs w:val="20"/>
        </w:rPr>
        <w:t>MTA</w:t>
      </w:r>
      <w:r w:rsidRPr="00B31B6E">
        <w:rPr>
          <w:rFonts w:ascii="Arial Narrow" w:hAnsi="Arial Narrow"/>
          <w:sz w:val="20"/>
          <w:szCs w:val="20"/>
        </w:rPr>
        <w:t xml:space="preserve"> and their respective Agents, voluntarily and</w:t>
      </w:r>
      <w:r w:rsidR="0042371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intentionally </w:t>
      </w:r>
      <w:r w:rsidRPr="00B31B6E">
        <w:rPr>
          <w:rFonts w:ascii="Arial Narrow" w:hAnsi="Arial Narrow"/>
          <w:b/>
          <w:bCs/>
          <w:sz w:val="20"/>
          <w:szCs w:val="20"/>
        </w:rPr>
        <w:t>waive any right that they may have to a trial by jury</w:t>
      </w:r>
      <w:r w:rsidRPr="00B31B6E">
        <w:rPr>
          <w:rFonts w:ascii="Arial Narrow" w:hAnsi="Arial Narrow"/>
          <w:sz w:val="20"/>
          <w:szCs w:val="20"/>
        </w:rPr>
        <w:t xml:space="preserve"> in respect</w:t>
      </w:r>
      <w:r w:rsidR="0042371F" w:rsidRPr="00B31B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31B6E">
        <w:rPr>
          <w:rFonts w:ascii="Arial Narrow" w:hAnsi="Arial Narrow"/>
          <w:sz w:val="20"/>
          <w:szCs w:val="20"/>
        </w:rPr>
        <w:t xml:space="preserve">to any litigation arising from or connected with this Sale. </w:t>
      </w:r>
    </w:p>
    <w:p w14:paraId="68D95CA6" w14:textId="77777777" w:rsidR="00C747CD" w:rsidRPr="00B31B6E" w:rsidRDefault="00C747CD" w:rsidP="00A30FC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sectPr w:rsidR="00C747CD" w:rsidRPr="00B31B6E" w:rsidSect="00C747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D4C3A"/>
    <w:multiLevelType w:val="hybridMultilevel"/>
    <w:tmpl w:val="0554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72"/>
    <w:rsid w:val="001A0167"/>
    <w:rsid w:val="00296F56"/>
    <w:rsid w:val="0032511B"/>
    <w:rsid w:val="003C0272"/>
    <w:rsid w:val="003F78CF"/>
    <w:rsid w:val="0042371F"/>
    <w:rsid w:val="0045145C"/>
    <w:rsid w:val="00496A53"/>
    <w:rsid w:val="004D4DBA"/>
    <w:rsid w:val="00543DA8"/>
    <w:rsid w:val="005B3EBF"/>
    <w:rsid w:val="005E3296"/>
    <w:rsid w:val="006A76A1"/>
    <w:rsid w:val="00726C67"/>
    <w:rsid w:val="007A1A04"/>
    <w:rsid w:val="007C6F2D"/>
    <w:rsid w:val="00936ADD"/>
    <w:rsid w:val="009F10C0"/>
    <w:rsid w:val="00A30FC7"/>
    <w:rsid w:val="00A85B28"/>
    <w:rsid w:val="00B12840"/>
    <w:rsid w:val="00B31B6E"/>
    <w:rsid w:val="00B70410"/>
    <w:rsid w:val="00B95C42"/>
    <w:rsid w:val="00BC169D"/>
    <w:rsid w:val="00C747CD"/>
    <w:rsid w:val="00CD528F"/>
    <w:rsid w:val="00D14223"/>
    <w:rsid w:val="00D9013B"/>
    <w:rsid w:val="00DB5F01"/>
    <w:rsid w:val="00E52772"/>
    <w:rsid w:val="00EB2BE6"/>
    <w:rsid w:val="00F77646"/>
    <w:rsid w:val="00FC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88A58"/>
  <w15:chartTrackingRefBased/>
  <w15:docId w15:val="{4B8FF12C-12CF-4591-AD5E-25F3C234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7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8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8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8C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A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69596-02CF-48AF-858A-65AF182F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9093</Words>
  <Characters>51831</Characters>
  <Application>Microsoft Office Word</Application>
  <DocSecurity>0</DocSecurity>
  <Lines>431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King</dc:creator>
  <cp:keywords/>
  <dc:description/>
  <cp:lastModifiedBy>Kay King</cp:lastModifiedBy>
  <cp:revision>11</cp:revision>
  <cp:lastPrinted>2021-05-05T14:40:00Z</cp:lastPrinted>
  <dcterms:created xsi:type="dcterms:W3CDTF">2021-03-16T16:41:00Z</dcterms:created>
  <dcterms:modified xsi:type="dcterms:W3CDTF">2021-05-05T15:31:00Z</dcterms:modified>
</cp:coreProperties>
</file>